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1D" w:rsidRDefault="00250A1D" w:rsidP="00250A1D">
      <w:pPr>
        <w:jc w:val="center"/>
      </w:pPr>
    </w:p>
    <w:p w:rsidR="00250A1D" w:rsidRDefault="00250A1D" w:rsidP="00250A1D">
      <w:pPr>
        <w:jc w:val="center"/>
      </w:pPr>
      <w:r>
        <w:rPr>
          <w:noProof/>
          <w:lang w:eastAsia="en-GB"/>
        </w:rPr>
        <w:drawing>
          <wp:anchor distT="0" distB="0" distL="114300" distR="114300" simplePos="0" relativeHeight="251658240" behindDoc="0" locked="0" layoutInCell="1" allowOverlap="1">
            <wp:simplePos x="0" y="0"/>
            <wp:positionH relativeFrom="column">
              <wp:posOffset>1998345</wp:posOffset>
            </wp:positionH>
            <wp:positionV relativeFrom="paragraph">
              <wp:posOffset>144145</wp:posOffset>
            </wp:positionV>
            <wp:extent cx="2596515" cy="16687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96515" cy="1668780"/>
                    </a:xfrm>
                    <a:prstGeom prst="rect">
                      <a:avLst/>
                    </a:prstGeom>
                    <a:noFill/>
                    <a:ln w="9525">
                      <a:noFill/>
                      <a:miter lim="800000"/>
                      <a:headEnd/>
                      <a:tailEnd/>
                    </a:ln>
                  </pic:spPr>
                </pic:pic>
              </a:graphicData>
            </a:graphic>
          </wp:anchor>
        </w:drawing>
      </w:r>
    </w:p>
    <w:p w:rsidR="00250A1D" w:rsidRDefault="00250A1D" w:rsidP="00250A1D">
      <w:pPr>
        <w:jc w:val="center"/>
      </w:pPr>
    </w:p>
    <w:p w:rsidR="00250A1D" w:rsidRDefault="00250A1D" w:rsidP="00250A1D">
      <w:pPr>
        <w:jc w:val="center"/>
      </w:pPr>
    </w:p>
    <w:p w:rsidR="00250A1D" w:rsidRDefault="00250A1D" w:rsidP="00250A1D">
      <w:pPr>
        <w:jc w:val="center"/>
      </w:pPr>
    </w:p>
    <w:p w:rsidR="00250A1D" w:rsidRDefault="00250A1D" w:rsidP="00250A1D">
      <w:pPr>
        <w:jc w:val="center"/>
      </w:pPr>
    </w:p>
    <w:p w:rsidR="00250A1D" w:rsidRDefault="00250A1D" w:rsidP="00250A1D">
      <w:pPr>
        <w:jc w:val="center"/>
      </w:pPr>
    </w:p>
    <w:p w:rsidR="00FB2D19" w:rsidRPr="00250A1D" w:rsidRDefault="00250A1D" w:rsidP="00250A1D">
      <w:pPr>
        <w:jc w:val="center"/>
        <w:rPr>
          <w:b/>
          <w:sz w:val="44"/>
          <w:szCs w:val="44"/>
        </w:rPr>
      </w:pPr>
      <w:r w:rsidRPr="00250A1D">
        <w:rPr>
          <w:b/>
          <w:sz w:val="44"/>
          <w:szCs w:val="44"/>
        </w:rPr>
        <w:t>Accessibility Plan</w:t>
      </w:r>
    </w:p>
    <w:p w:rsidR="00250A1D" w:rsidRPr="00250A1D" w:rsidRDefault="00250A1D" w:rsidP="00250A1D">
      <w:pPr>
        <w:jc w:val="center"/>
        <w:rPr>
          <w:b/>
          <w:sz w:val="36"/>
          <w:szCs w:val="36"/>
        </w:rPr>
      </w:pPr>
      <w:r w:rsidRPr="00250A1D">
        <w:rPr>
          <w:b/>
          <w:sz w:val="36"/>
          <w:szCs w:val="36"/>
        </w:rPr>
        <w:t>2017 -</w:t>
      </w:r>
      <w:r>
        <w:rPr>
          <w:b/>
          <w:sz w:val="36"/>
          <w:szCs w:val="36"/>
        </w:rPr>
        <w:t xml:space="preserve"> </w:t>
      </w:r>
      <w:r w:rsidR="002A3E3E">
        <w:rPr>
          <w:b/>
          <w:sz w:val="36"/>
          <w:szCs w:val="36"/>
        </w:rPr>
        <w:t>2020</w:t>
      </w:r>
    </w:p>
    <w:p w:rsidR="00250A1D" w:rsidRDefault="00250A1D" w:rsidP="00250A1D">
      <w:pPr>
        <w:jc w:val="center"/>
        <w:rPr>
          <w:sz w:val="36"/>
          <w:szCs w:val="36"/>
        </w:rPr>
      </w:pPr>
    </w:p>
    <w:p w:rsidR="00250A1D" w:rsidRDefault="00250A1D" w:rsidP="00250A1D">
      <w:pPr>
        <w:jc w:val="center"/>
        <w:rPr>
          <w:sz w:val="36"/>
          <w:szCs w:val="36"/>
        </w:rPr>
      </w:pPr>
    </w:p>
    <w:p w:rsidR="00250A1D" w:rsidRDefault="00250A1D" w:rsidP="00250A1D">
      <w:pPr>
        <w:jc w:val="center"/>
        <w:rPr>
          <w:sz w:val="36"/>
          <w:szCs w:val="36"/>
        </w:rPr>
      </w:pPr>
    </w:p>
    <w:p w:rsidR="00250A1D" w:rsidRDefault="00250A1D" w:rsidP="00250A1D">
      <w:pPr>
        <w:jc w:val="center"/>
        <w:rPr>
          <w:sz w:val="36"/>
          <w:szCs w:val="36"/>
        </w:rPr>
      </w:pPr>
    </w:p>
    <w:p w:rsidR="00250A1D" w:rsidRDefault="00250A1D" w:rsidP="00250A1D">
      <w:pPr>
        <w:jc w:val="center"/>
        <w:rPr>
          <w:sz w:val="36"/>
          <w:szCs w:val="36"/>
        </w:rPr>
      </w:pPr>
    </w:p>
    <w:p w:rsidR="00250A1D" w:rsidRDefault="00250A1D" w:rsidP="00250A1D">
      <w:pPr>
        <w:jc w:val="center"/>
        <w:rPr>
          <w:sz w:val="36"/>
          <w:szCs w:val="36"/>
        </w:rPr>
      </w:pPr>
    </w:p>
    <w:p w:rsidR="00250A1D" w:rsidRDefault="00250A1D" w:rsidP="00250A1D">
      <w:pPr>
        <w:jc w:val="center"/>
        <w:rPr>
          <w:sz w:val="36"/>
          <w:szCs w:val="36"/>
        </w:rPr>
      </w:pPr>
    </w:p>
    <w:p w:rsidR="00250A1D" w:rsidRDefault="00250A1D" w:rsidP="00250A1D">
      <w:pPr>
        <w:jc w:val="center"/>
        <w:rPr>
          <w:sz w:val="36"/>
          <w:szCs w:val="36"/>
        </w:rPr>
      </w:pPr>
    </w:p>
    <w:p w:rsidR="00250A1D" w:rsidRDefault="00250A1D" w:rsidP="00250A1D">
      <w:pPr>
        <w:jc w:val="center"/>
        <w:rPr>
          <w:sz w:val="36"/>
          <w:szCs w:val="36"/>
        </w:rPr>
      </w:pPr>
    </w:p>
    <w:p w:rsidR="00250A1D" w:rsidRDefault="00250A1D" w:rsidP="00250A1D">
      <w:pPr>
        <w:jc w:val="center"/>
        <w:rPr>
          <w:sz w:val="36"/>
          <w:szCs w:val="36"/>
        </w:rPr>
      </w:pPr>
    </w:p>
    <w:p w:rsidR="00250A1D" w:rsidRDefault="00250A1D" w:rsidP="00250A1D">
      <w:pPr>
        <w:jc w:val="center"/>
        <w:rPr>
          <w:sz w:val="36"/>
          <w:szCs w:val="36"/>
        </w:rPr>
      </w:pPr>
    </w:p>
    <w:p w:rsidR="00250A1D" w:rsidRDefault="00250A1D" w:rsidP="00250A1D">
      <w:pPr>
        <w:jc w:val="center"/>
        <w:rPr>
          <w:sz w:val="36"/>
          <w:szCs w:val="36"/>
        </w:rPr>
      </w:pPr>
      <w:r>
        <w:rPr>
          <w:sz w:val="36"/>
          <w:szCs w:val="36"/>
        </w:rPr>
        <w:t>Adopted (date):</w:t>
      </w:r>
    </w:p>
    <w:p w:rsidR="00250A1D" w:rsidRDefault="00250A1D" w:rsidP="00250A1D">
      <w:pPr>
        <w:jc w:val="center"/>
        <w:rPr>
          <w:sz w:val="36"/>
          <w:szCs w:val="36"/>
        </w:rPr>
      </w:pPr>
      <w:r>
        <w:rPr>
          <w:sz w:val="36"/>
          <w:szCs w:val="36"/>
        </w:rPr>
        <w:t xml:space="preserve">Chair of Governors: </w:t>
      </w:r>
    </w:p>
    <w:p w:rsidR="00250A1D" w:rsidRDefault="00250A1D" w:rsidP="007A2FDB">
      <w:pPr>
        <w:jc w:val="center"/>
        <w:rPr>
          <w:sz w:val="36"/>
          <w:szCs w:val="36"/>
        </w:rPr>
      </w:pPr>
      <w:r>
        <w:rPr>
          <w:sz w:val="36"/>
          <w:szCs w:val="36"/>
        </w:rPr>
        <w:t>Head teacher:</w:t>
      </w:r>
      <w:r>
        <w:rPr>
          <w:sz w:val="36"/>
          <w:szCs w:val="36"/>
        </w:rPr>
        <w:br w:type="page"/>
      </w:r>
    </w:p>
    <w:p w:rsidR="00250A1D" w:rsidRPr="00E26337" w:rsidRDefault="00250A1D" w:rsidP="00E26337">
      <w:pPr>
        <w:pStyle w:val="ListParagraph"/>
        <w:numPr>
          <w:ilvl w:val="0"/>
          <w:numId w:val="18"/>
        </w:numPr>
        <w:spacing w:after="0"/>
        <w:rPr>
          <w:b/>
          <w:sz w:val="24"/>
          <w:szCs w:val="24"/>
          <w:u w:val="single"/>
        </w:rPr>
      </w:pPr>
      <w:r w:rsidRPr="00E26337">
        <w:rPr>
          <w:b/>
          <w:sz w:val="24"/>
          <w:szCs w:val="24"/>
          <w:u w:val="single"/>
        </w:rPr>
        <w:lastRenderedPageBreak/>
        <w:t>Introduction</w:t>
      </w:r>
    </w:p>
    <w:p w:rsidR="00250A1D" w:rsidRDefault="00250A1D" w:rsidP="00250A1D">
      <w:pPr>
        <w:spacing w:after="0"/>
        <w:rPr>
          <w:b/>
          <w:sz w:val="24"/>
          <w:szCs w:val="24"/>
          <w:u w:val="single"/>
        </w:rPr>
      </w:pPr>
    </w:p>
    <w:p w:rsidR="00250A1D" w:rsidRDefault="00250A1D" w:rsidP="0018574F">
      <w:pPr>
        <w:spacing w:after="0"/>
        <w:rPr>
          <w:sz w:val="24"/>
          <w:szCs w:val="24"/>
        </w:rPr>
      </w:pPr>
      <w:r w:rsidRPr="00250A1D">
        <w:rPr>
          <w:sz w:val="24"/>
          <w:szCs w:val="24"/>
        </w:rPr>
        <w:t>This plan sets out</w:t>
      </w:r>
      <w:r>
        <w:rPr>
          <w:sz w:val="24"/>
          <w:szCs w:val="24"/>
        </w:rPr>
        <w:t xml:space="preserve"> the proposals of the Governing Body of </w:t>
      </w:r>
      <w:proofErr w:type="spellStart"/>
      <w:r>
        <w:rPr>
          <w:sz w:val="24"/>
          <w:szCs w:val="24"/>
        </w:rPr>
        <w:t>Ladywell</w:t>
      </w:r>
      <w:proofErr w:type="spellEnd"/>
      <w:r>
        <w:rPr>
          <w:sz w:val="24"/>
          <w:szCs w:val="24"/>
        </w:rPr>
        <w:t xml:space="preserve"> Green School to increase access to education for disabled pupils in </w:t>
      </w:r>
      <w:r w:rsidR="0018574F">
        <w:rPr>
          <w:sz w:val="24"/>
          <w:szCs w:val="24"/>
        </w:rPr>
        <w:t>line with the requirements of the Equalities Act 2010.</w:t>
      </w:r>
    </w:p>
    <w:p w:rsidR="00250A1D" w:rsidRDefault="00250A1D" w:rsidP="00250A1D">
      <w:pPr>
        <w:spacing w:after="0"/>
        <w:rPr>
          <w:sz w:val="24"/>
          <w:szCs w:val="24"/>
        </w:rPr>
      </w:pPr>
    </w:p>
    <w:p w:rsidR="00250A1D" w:rsidRPr="00E26337" w:rsidRDefault="00250A1D" w:rsidP="00E26337">
      <w:pPr>
        <w:pStyle w:val="ListParagraph"/>
        <w:numPr>
          <w:ilvl w:val="0"/>
          <w:numId w:val="18"/>
        </w:numPr>
        <w:spacing w:after="0"/>
        <w:rPr>
          <w:b/>
          <w:sz w:val="24"/>
          <w:szCs w:val="24"/>
          <w:u w:val="single"/>
        </w:rPr>
      </w:pPr>
      <w:r w:rsidRPr="00E26337">
        <w:rPr>
          <w:b/>
          <w:sz w:val="24"/>
          <w:szCs w:val="24"/>
          <w:u w:val="single"/>
        </w:rPr>
        <w:t>Our starting point</w:t>
      </w:r>
    </w:p>
    <w:p w:rsidR="00250A1D" w:rsidRDefault="00250A1D" w:rsidP="00250A1D">
      <w:pPr>
        <w:spacing w:after="0"/>
        <w:rPr>
          <w:sz w:val="24"/>
          <w:szCs w:val="24"/>
        </w:rPr>
      </w:pPr>
    </w:p>
    <w:p w:rsidR="00250A1D" w:rsidRDefault="00250A1D" w:rsidP="00250A1D">
      <w:pPr>
        <w:pStyle w:val="ListParagraph"/>
        <w:numPr>
          <w:ilvl w:val="0"/>
          <w:numId w:val="1"/>
        </w:numPr>
        <w:spacing w:after="0"/>
        <w:rPr>
          <w:sz w:val="24"/>
          <w:szCs w:val="24"/>
        </w:rPr>
      </w:pPr>
      <w:r>
        <w:rPr>
          <w:sz w:val="24"/>
          <w:szCs w:val="24"/>
        </w:rPr>
        <w:t>The vision, values and ethos of our school</w:t>
      </w:r>
      <w:r w:rsidR="0018574F">
        <w:rPr>
          <w:sz w:val="24"/>
          <w:szCs w:val="24"/>
        </w:rPr>
        <w:t xml:space="preserve"> has shaped this plan.</w:t>
      </w:r>
    </w:p>
    <w:p w:rsidR="0018574F" w:rsidRDefault="0018574F" w:rsidP="0018574F">
      <w:pPr>
        <w:pStyle w:val="ListParagraph"/>
        <w:numPr>
          <w:ilvl w:val="0"/>
          <w:numId w:val="1"/>
        </w:numPr>
        <w:spacing w:after="0"/>
        <w:rPr>
          <w:sz w:val="24"/>
        </w:rPr>
      </w:pPr>
      <w:r>
        <w:rPr>
          <w:sz w:val="24"/>
        </w:rPr>
        <w:t>The vision of our accessibility plan is that we take reasonable steps to remove barriers that may prevent any pupil from fulfilling their potential or from accessing all aspects of school life.</w:t>
      </w:r>
    </w:p>
    <w:p w:rsidR="00250A1D" w:rsidRDefault="0018574F" w:rsidP="0018574F">
      <w:pPr>
        <w:pStyle w:val="ListParagraph"/>
        <w:numPr>
          <w:ilvl w:val="0"/>
          <w:numId w:val="1"/>
        </w:numPr>
        <w:spacing w:after="0"/>
        <w:rPr>
          <w:sz w:val="24"/>
        </w:rPr>
      </w:pPr>
      <w:r w:rsidRPr="0018574F">
        <w:rPr>
          <w:sz w:val="24"/>
        </w:rPr>
        <w:t>The ambition that we have for our disabled children is that they should be enabled to achieve their personal potential</w:t>
      </w:r>
    </w:p>
    <w:p w:rsidR="0018574F" w:rsidRPr="0018574F" w:rsidRDefault="0018574F" w:rsidP="0018574F">
      <w:pPr>
        <w:spacing w:after="0"/>
        <w:rPr>
          <w:sz w:val="24"/>
        </w:rPr>
      </w:pPr>
    </w:p>
    <w:p w:rsidR="00250A1D" w:rsidRPr="00E26337" w:rsidRDefault="00250A1D" w:rsidP="00E26337">
      <w:pPr>
        <w:pStyle w:val="ListParagraph"/>
        <w:numPr>
          <w:ilvl w:val="0"/>
          <w:numId w:val="18"/>
        </w:numPr>
        <w:spacing w:after="0"/>
        <w:rPr>
          <w:b/>
          <w:sz w:val="24"/>
          <w:szCs w:val="24"/>
          <w:u w:val="single"/>
        </w:rPr>
      </w:pPr>
      <w:r w:rsidRPr="00E26337">
        <w:rPr>
          <w:b/>
          <w:sz w:val="24"/>
          <w:szCs w:val="24"/>
          <w:u w:val="single"/>
        </w:rPr>
        <w:t>Our approach to developing our plan</w:t>
      </w:r>
    </w:p>
    <w:p w:rsidR="00250A1D" w:rsidRDefault="00250A1D" w:rsidP="00250A1D">
      <w:pPr>
        <w:spacing w:after="0"/>
        <w:rPr>
          <w:b/>
          <w:sz w:val="24"/>
          <w:szCs w:val="24"/>
          <w:u w:val="single"/>
        </w:rPr>
      </w:pPr>
    </w:p>
    <w:p w:rsidR="00250A1D" w:rsidRDefault="00250A1D" w:rsidP="00250A1D">
      <w:pPr>
        <w:pStyle w:val="ListParagraph"/>
        <w:numPr>
          <w:ilvl w:val="0"/>
          <w:numId w:val="2"/>
        </w:numPr>
        <w:spacing w:after="0"/>
        <w:rPr>
          <w:sz w:val="24"/>
          <w:szCs w:val="24"/>
        </w:rPr>
      </w:pPr>
      <w:r>
        <w:rPr>
          <w:sz w:val="24"/>
          <w:szCs w:val="24"/>
        </w:rPr>
        <w:t>We recognise that the duties within the plan need to be known and understood by all staff</w:t>
      </w:r>
      <w:r w:rsidR="0018574F">
        <w:rPr>
          <w:sz w:val="24"/>
          <w:szCs w:val="24"/>
        </w:rPr>
        <w:t>.</w:t>
      </w:r>
    </w:p>
    <w:p w:rsidR="00250A1D" w:rsidRDefault="00250A1D" w:rsidP="00250A1D">
      <w:pPr>
        <w:pStyle w:val="ListParagraph"/>
        <w:numPr>
          <w:ilvl w:val="0"/>
          <w:numId w:val="2"/>
        </w:numPr>
        <w:spacing w:after="0"/>
        <w:rPr>
          <w:sz w:val="24"/>
          <w:szCs w:val="24"/>
        </w:rPr>
      </w:pPr>
      <w:r>
        <w:rPr>
          <w:sz w:val="24"/>
          <w:szCs w:val="24"/>
        </w:rPr>
        <w:t>We have involved all staff</w:t>
      </w:r>
      <w:r w:rsidR="00681596">
        <w:rPr>
          <w:sz w:val="24"/>
          <w:szCs w:val="24"/>
        </w:rPr>
        <w:t xml:space="preserve"> in contributing to and or commenting on the plan</w:t>
      </w:r>
      <w:r w:rsidR="0018574F">
        <w:rPr>
          <w:sz w:val="24"/>
          <w:szCs w:val="24"/>
        </w:rPr>
        <w:t>.</w:t>
      </w:r>
    </w:p>
    <w:p w:rsidR="00681596" w:rsidRDefault="00681596" w:rsidP="00250A1D">
      <w:pPr>
        <w:pStyle w:val="ListParagraph"/>
        <w:numPr>
          <w:ilvl w:val="0"/>
          <w:numId w:val="2"/>
        </w:numPr>
        <w:spacing w:after="0"/>
        <w:rPr>
          <w:sz w:val="24"/>
          <w:szCs w:val="24"/>
        </w:rPr>
      </w:pPr>
      <w:r>
        <w:rPr>
          <w:sz w:val="24"/>
          <w:szCs w:val="24"/>
        </w:rPr>
        <w:t>We aim to ensure that the plan is owned by all adults in the school</w:t>
      </w:r>
      <w:r w:rsidR="0018574F">
        <w:rPr>
          <w:sz w:val="24"/>
          <w:szCs w:val="24"/>
        </w:rPr>
        <w:t>.</w:t>
      </w:r>
    </w:p>
    <w:p w:rsidR="00681596" w:rsidRDefault="00681596" w:rsidP="00250A1D">
      <w:pPr>
        <w:pStyle w:val="ListParagraph"/>
        <w:numPr>
          <w:ilvl w:val="0"/>
          <w:numId w:val="2"/>
        </w:numPr>
        <w:spacing w:after="0"/>
        <w:rPr>
          <w:sz w:val="24"/>
          <w:szCs w:val="24"/>
        </w:rPr>
      </w:pPr>
      <w:r>
        <w:rPr>
          <w:sz w:val="24"/>
          <w:szCs w:val="24"/>
        </w:rPr>
        <w:t>We have set out to be explicit about what duties under the DDA mean in our school</w:t>
      </w:r>
      <w:r w:rsidR="0018574F">
        <w:rPr>
          <w:sz w:val="24"/>
          <w:szCs w:val="24"/>
        </w:rPr>
        <w:t>.</w:t>
      </w:r>
    </w:p>
    <w:p w:rsidR="00681596" w:rsidRDefault="00681596" w:rsidP="00250A1D">
      <w:pPr>
        <w:pStyle w:val="ListParagraph"/>
        <w:numPr>
          <w:ilvl w:val="0"/>
          <w:numId w:val="2"/>
        </w:numPr>
        <w:spacing w:after="0"/>
        <w:rPr>
          <w:sz w:val="24"/>
          <w:szCs w:val="24"/>
        </w:rPr>
      </w:pPr>
      <w:r>
        <w:rPr>
          <w:sz w:val="24"/>
          <w:szCs w:val="24"/>
        </w:rPr>
        <w:t>We recognise that every member of staff has a duty to remove barriers to learning for disabled children</w:t>
      </w:r>
      <w:r w:rsidR="0018574F">
        <w:rPr>
          <w:sz w:val="24"/>
          <w:szCs w:val="24"/>
        </w:rPr>
        <w:t>.</w:t>
      </w:r>
    </w:p>
    <w:p w:rsidR="00681596" w:rsidRDefault="00681596" w:rsidP="00250A1D">
      <w:pPr>
        <w:pStyle w:val="ListParagraph"/>
        <w:numPr>
          <w:ilvl w:val="0"/>
          <w:numId w:val="2"/>
        </w:numPr>
        <w:spacing w:after="0"/>
        <w:rPr>
          <w:sz w:val="24"/>
          <w:szCs w:val="24"/>
        </w:rPr>
      </w:pPr>
      <w:r>
        <w:rPr>
          <w:sz w:val="24"/>
          <w:szCs w:val="24"/>
        </w:rPr>
        <w:t>We wish to involve disabled children and their parents and carers in our development and implementation and review of this plan</w:t>
      </w:r>
      <w:r w:rsidR="0018574F">
        <w:rPr>
          <w:sz w:val="24"/>
          <w:szCs w:val="24"/>
        </w:rPr>
        <w:t>.</w:t>
      </w:r>
    </w:p>
    <w:p w:rsidR="00681596" w:rsidRDefault="00681596" w:rsidP="00681596">
      <w:pPr>
        <w:spacing w:after="0"/>
        <w:rPr>
          <w:sz w:val="24"/>
          <w:szCs w:val="24"/>
        </w:rPr>
      </w:pPr>
    </w:p>
    <w:p w:rsidR="00681596" w:rsidRPr="00E26337" w:rsidRDefault="00681596" w:rsidP="00E26337">
      <w:pPr>
        <w:pStyle w:val="ListParagraph"/>
        <w:numPr>
          <w:ilvl w:val="0"/>
          <w:numId w:val="18"/>
        </w:numPr>
        <w:spacing w:after="0"/>
        <w:rPr>
          <w:b/>
          <w:sz w:val="24"/>
          <w:szCs w:val="24"/>
          <w:u w:val="single"/>
        </w:rPr>
      </w:pPr>
      <w:r w:rsidRPr="00E26337">
        <w:rPr>
          <w:b/>
          <w:sz w:val="24"/>
          <w:szCs w:val="24"/>
          <w:u w:val="single"/>
        </w:rPr>
        <w:t>The priorities of our vision</w:t>
      </w:r>
    </w:p>
    <w:p w:rsidR="00681596" w:rsidRDefault="00681596" w:rsidP="00681596">
      <w:pPr>
        <w:spacing w:after="0"/>
        <w:rPr>
          <w:b/>
          <w:sz w:val="24"/>
          <w:szCs w:val="24"/>
          <w:u w:val="single"/>
        </w:rPr>
      </w:pPr>
    </w:p>
    <w:p w:rsidR="00681596" w:rsidRDefault="00681596" w:rsidP="00681596">
      <w:pPr>
        <w:pStyle w:val="ListParagraph"/>
        <w:numPr>
          <w:ilvl w:val="0"/>
          <w:numId w:val="3"/>
        </w:numPr>
        <w:spacing w:after="0"/>
        <w:rPr>
          <w:sz w:val="24"/>
          <w:szCs w:val="24"/>
        </w:rPr>
      </w:pPr>
      <w:r>
        <w:rPr>
          <w:sz w:val="24"/>
          <w:szCs w:val="24"/>
        </w:rPr>
        <w:t>Th</w:t>
      </w:r>
      <w:r w:rsidR="0018574F">
        <w:rPr>
          <w:sz w:val="24"/>
          <w:szCs w:val="24"/>
        </w:rPr>
        <w:t>at by taking reasonable steps</w:t>
      </w:r>
      <w:r>
        <w:rPr>
          <w:sz w:val="24"/>
          <w:szCs w:val="24"/>
        </w:rPr>
        <w:t xml:space="preserve"> (related to our budgetary constraints)</w:t>
      </w:r>
      <w:r w:rsidR="0018574F">
        <w:rPr>
          <w:sz w:val="24"/>
          <w:szCs w:val="24"/>
        </w:rPr>
        <w:t>,</w:t>
      </w:r>
      <w:r>
        <w:rPr>
          <w:sz w:val="24"/>
          <w:szCs w:val="24"/>
        </w:rPr>
        <w:t xml:space="preserve"> and </w:t>
      </w:r>
      <w:r w:rsidR="0018574F">
        <w:rPr>
          <w:sz w:val="24"/>
          <w:szCs w:val="24"/>
        </w:rPr>
        <w:t xml:space="preserve">what is </w:t>
      </w:r>
      <w:r>
        <w:rPr>
          <w:sz w:val="24"/>
          <w:szCs w:val="24"/>
        </w:rPr>
        <w:t>achievable within our school structure</w:t>
      </w:r>
      <w:r w:rsidR="0018574F">
        <w:rPr>
          <w:sz w:val="24"/>
          <w:szCs w:val="24"/>
        </w:rPr>
        <w:t>, that</w:t>
      </w:r>
      <w:r>
        <w:rPr>
          <w:sz w:val="24"/>
          <w:szCs w:val="24"/>
        </w:rPr>
        <w:t xml:space="preserve"> we ensure that the building, the curriculum and all other activities which take place here are as accessible to everyone as we can possibly make them</w:t>
      </w:r>
      <w:r w:rsidR="0018574F">
        <w:rPr>
          <w:sz w:val="24"/>
          <w:szCs w:val="24"/>
        </w:rPr>
        <w:t>.</w:t>
      </w:r>
    </w:p>
    <w:p w:rsidR="00681596" w:rsidRDefault="00681596" w:rsidP="00681596">
      <w:pPr>
        <w:pStyle w:val="ListParagraph"/>
        <w:numPr>
          <w:ilvl w:val="0"/>
          <w:numId w:val="3"/>
        </w:numPr>
        <w:spacing w:after="0"/>
        <w:rPr>
          <w:sz w:val="24"/>
          <w:szCs w:val="24"/>
        </w:rPr>
      </w:pPr>
      <w:r>
        <w:rPr>
          <w:sz w:val="24"/>
          <w:szCs w:val="24"/>
        </w:rPr>
        <w:t xml:space="preserve">That all children, whether or not disabled, reach their own full potential within our positive </w:t>
      </w:r>
      <w:proofErr w:type="spellStart"/>
      <w:r>
        <w:rPr>
          <w:sz w:val="24"/>
          <w:szCs w:val="24"/>
        </w:rPr>
        <w:t>well ordered</w:t>
      </w:r>
      <w:proofErr w:type="spellEnd"/>
      <w:r>
        <w:rPr>
          <w:sz w:val="24"/>
          <w:szCs w:val="24"/>
        </w:rPr>
        <w:t xml:space="preserve"> learning environment</w:t>
      </w:r>
      <w:r w:rsidR="0018574F">
        <w:rPr>
          <w:sz w:val="24"/>
          <w:szCs w:val="24"/>
        </w:rPr>
        <w:t>.</w:t>
      </w:r>
    </w:p>
    <w:p w:rsidR="00681596" w:rsidRDefault="0018574F" w:rsidP="00681596">
      <w:pPr>
        <w:pStyle w:val="ListParagraph"/>
        <w:numPr>
          <w:ilvl w:val="0"/>
          <w:numId w:val="3"/>
        </w:numPr>
        <w:spacing w:after="0"/>
        <w:rPr>
          <w:sz w:val="24"/>
          <w:szCs w:val="24"/>
        </w:rPr>
      </w:pPr>
      <w:r>
        <w:rPr>
          <w:sz w:val="24"/>
          <w:szCs w:val="24"/>
        </w:rPr>
        <w:t>That our children</w:t>
      </w:r>
      <w:r w:rsidR="00681596">
        <w:rPr>
          <w:sz w:val="24"/>
          <w:szCs w:val="24"/>
        </w:rPr>
        <w:t xml:space="preserve"> are taught to appreciate, understand and respect the rights, needs and feeling of others</w:t>
      </w:r>
      <w:r>
        <w:rPr>
          <w:sz w:val="24"/>
          <w:szCs w:val="24"/>
        </w:rPr>
        <w:t>.</w:t>
      </w:r>
    </w:p>
    <w:p w:rsidR="00681596" w:rsidRDefault="00681596" w:rsidP="00681596">
      <w:pPr>
        <w:pStyle w:val="ListParagraph"/>
        <w:numPr>
          <w:ilvl w:val="0"/>
          <w:numId w:val="3"/>
        </w:numPr>
        <w:spacing w:after="0"/>
        <w:rPr>
          <w:sz w:val="24"/>
          <w:szCs w:val="24"/>
        </w:rPr>
      </w:pPr>
      <w:r>
        <w:rPr>
          <w:sz w:val="24"/>
          <w:szCs w:val="24"/>
        </w:rPr>
        <w:t>That through praise and a positive and consistent approach, all children are enabled to build upon success thus leading to further achievement and fulfilment.  Each child’s achievements are no</w:t>
      </w:r>
      <w:r w:rsidR="0018574F">
        <w:rPr>
          <w:sz w:val="24"/>
          <w:szCs w:val="24"/>
        </w:rPr>
        <w:t>ted, shared and celebrated to build</w:t>
      </w:r>
      <w:r>
        <w:rPr>
          <w:sz w:val="24"/>
          <w:szCs w:val="24"/>
        </w:rPr>
        <w:t xml:space="preserve"> their </w:t>
      </w:r>
      <w:proofErr w:type="spellStart"/>
      <w:r>
        <w:rPr>
          <w:sz w:val="24"/>
          <w:szCs w:val="24"/>
        </w:rPr>
        <w:t>self esteem</w:t>
      </w:r>
      <w:proofErr w:type="spellEnd"/>
      <w:r w:rsidR="0018574F">
        <w:rPr>
          <w:sz w:val="24"/>
          <w:szCs w:val="24"/>
        </w:rPr>
        <w:t>.</w:t>
      </w:r>
    </w:p>
    <w:p w:rsidR="00681596" w:rsidRDefault="00681596" w:rsidP="00681596">
      <w:pPr>
        <w:pStyle w:val="ListParagraph"/>
        <w:numPr>
          <w:ilvl w:val="0"/>
          <w:numId w:val="3"/>
        </w:numPr>
        <w:spacing w:after="0"/>
        <w:rPr>
          <w:sz w:val="24"/>
          <w:szCs w:val="24"/>
        </w:rPr>
      </w:pPr>
      <w:r>
        <w:rPr>
          <w:sz w:val="24"/>
          <w:szCs w:val="24"/>
        </w:rPr>
        <w:t>Our aim is that the learning ethos and positive attitude which we develop with our children will remain with them as values as they grow into the citizens of the future</w:t>
      </w:r>
    </w:p>
    <w:p w:rsidR="00681596" w:rsidRDefault="00681596" w:rsidP="00681596">
      <w:pPr>
        <w:spacing w:after="0"/>
        <w:rPr>
          <w:sz w:val="24"/>
          <w:szCs w:val="24"/>
        </w:rPr>
      </w:pPr>
    </w:p>
    <w:p w:rsidR="00681596" w:rsidRPr="00E26337" w:rsidRDefault="00681596" w:rsidP="00E26337">
      <w:pPr>
        <w:pStyle w:val="ListParagraph"/>
        <w:numPr>
          <w:ilvl w:val="0"/>
          <w:numId w:val="18"/>
        </w:numPr>
        <w:spacing w:after="0"/>
        <w:rPr>
          <w:b/>
          <w:sz w:val="24"/>
          <w:szCs w:val="24"/>
          <w:u w:val="single"/>
        </w:rPr>
      </w:pPr>
      <w:r w:rsidRPr="00E26337">
        <w:rPr>
          <w:b/>
          <w:sz w:val="24"/>
          <w:szCs w:val="24"/>
          <w:u w:val="single"/>
        </w:rPr>
        <w:t>Our focus is upon all children with a disability and accessibility of our school</w:t>
      </w:r>
    </w:p>
    <w:p w:rsidR="00681596" w:rsidRDefault="00681596" w:rsidP="00681596">
      <w:pPr>
        <w:spacing w:after="0"/>
        <w:rPr>
          <w:b/>
          <w:sz w:val="24"/>
          <w:szCs w:val="24"/>
          <w:u w:val="single"/>
        </w:rPr>
      </w:pPr>
    </w:p>
    <w:p w:rsidR="00681596" w:rsidRDefault="0018574F" w:rsidP="00681596">
      <w:pPr>
        <w:spacing w:after="0"/>
        <w:rPr>
          <w:sz w:val="24"/>
          <w:szCs w:val="24"/>
        </w:rPr>
      </w:pPr>
      <w:r>
        <w:rPr>
          <w:sz w:val="24"/>
          <w:szCs w:val="24"/>
        </w:rPr>
        <w:t>C</w:t>
      </w:r>
      <w:r w:rsidR="00681596">
        <w:rPr>
          <w:sz w:val="24"/>
          <w:szCs w:val="24"/>
        </w:rPr>
        <w:t>hildren in our school who meet the dis</w:t>
      </w:r>
      <w:r>
        <w:rPr>
          <w:sz w:val="24"/>
          <w:szCs w:val="24"/>
        </w:rPr>
        <w:t>ability criteria</w:t>
      </w:r>
      <w:r w:rsidR="00681596">
        <w:rPr>
          <w:sz w:val="24"/>
          <w:szCs w:val="24"/>
        </w:rPr>
        <w:t xml:space="preserve"> are carefully tracked and monitored through the ALN register.  Progress is planned for and measured in a variety of ways, e.g. IEP targets, standardised assessments etc.</w:t>
      </w:r>
    </w:p>
    <w:p w:rsidR="009C486E" w:rsidRDefault="009C486E" w:rsidP="00681596">
      <w:pPr>
        <w:spacing w:after="0"/>
        <w:rPr>
          <w:b/>
          <w:sz w:val="24"/>
          <w:szCs w:val="24"/>
        </w:rPr>
      </w:pPr>
    </w:p>
    <w:p w:rsidR="00681596" w:rsidRDefault="00681596" w:rsidP="00681596">
      <w:pPr>
        <w:spacing w:after="0"/>
        <w:rPr>
          <w:b/>
          <w:sz w:val="24"/>
          <w:szCs w:val="24"/>
        </w:rPr>
      </w:pPr>
      <w:r>
        <w:rPr>
          <w:b/>
          <w:sz w:val="24"/>
          <w:szCs w:val="24"/>
        </w:rPr>
        <w:lastRenderedPageBreak/>
        <w:t>Profile of the school’s future intake</w:t>
      </w:r>
    </w:p>
    <w:p w:rsidR="0018574F" w:rsidRDefault="0018574F" w:rsidP="0018574F">
      <w:pPr>
        <w:spacing w:after="0"/>
        <w:rPr>
          <w:sz w:val="24"/>
        </w:rPr>
      </w:pPr>
      <w:r>
        <w:rPr>
          <w:sz w:val="24"/>
        </w:rPr>
        <w:t>Planning for the future intake can be challenging as there is no previous ‘one provider’ for all pre-school children in the area, parents can also change their mind about where to send their children up to the date of admission.  Information is however gathered from discussion with local pre-school providers, health professionals, Social Services disability team and the School Admissions team at County Hall in order to plan where possible for children being admitted into the school with a disability.</w:t>
      </w:r>
    </w:p>
    <w:p w:rsidR="0018574F" w:rsidRDefault="0018574F" w:rsidP="0018574F">
      <w:pPr>
        <w:spacing w:after="0"/>
        <w:rPr>
          <w:sz w:val="24"/>
        </w:rPr>
      </w:pPr>
    </w:p>
    <w:p w:rsidR="00143289" w:rsidRDefault="0018574F" w:rsidP="0018574F">
      <w:pPr>
        <w:spacing w:after="0"/>
        <w:rPr>
          <w:sz w:val="24"/>
        </w:rPr>
      </w:pPr>
      <w:r>
        <w:rPr>
          <w:sz w:val="24"/>
        </w:rPr>
        <w:t>Admission forms also include questions which relate to children having a disability so that the school can prepare for children who are registered to attend.</w:t>
      </w:r>
    </w:p>
    <w:p w:rsidR="0018574F" w:rsidRDefault="0018574F" w:rsidP="0018574F">
      <w:pPr>
        <w:spacing w:after="0"/>
        <w:rPr>
          <w:sz w:val="24"/>
          <w:szCs w:val="24"/>
        </w:rPr>
      </w:pPr>
    </w:p>
    <w:p w:rsidR="00143289" w:rsidRPr="00E26337" w:rsidRDefault="00143289" w:rsidP="00E26337">
      <w:pPr>
        <w:pStyle w:val="ListParagraph"/>
        <w:numPr>
          <w:ilvl w:val="0"/>
          <w:numId w:val="18"/>
        </w:numPr>
        <w:spacing w:after="0"/>
        <w:rPr>
          <w:b/>
          <w:sz w:val="24"/>
          <w:szCs w:val="24"/>
          <w:u w:val="single"/>
        </w:rPr>
      </w:pPr>
      <w:r w:rsidRPr="00E26337">
        <w:rPr>
          <w:b/>
          <w:sz w:val="24"/>
          <w:szCs w:val="24"/>
          <w:u w:val="single"/>
        </w:rPr>
        <w:t>Our current strengths and need as a school in working with disabled children</w:t>
      </w:r>
    </w:p>
    <w:p w:rsidR="00143289" w:rsidRDefault="00143289" w:rsidP="00681596">
      <w:pPr>
        <w:spacing w:after="0"/>
        <w:rPr>
          <w:b/>
          <w:sz w:val="24"/>
          <w:szCs w:val="24"/>
          <w:u w:val="single"/>
        </w:rPr>
      </w:pPr>
    </w:p>
    <w:p w:rsidR="0018574F" w:rsidRDefault="0018574F" w:rsidP="0018574F">
      <w:pPr>
        <w:spacing w:after="0"/>
        <w:rPr>
          <w:sz w:val="24"/>
        </w:rPr>
      </w:pPr>
      <w:r>
        <w:rPr>
          <w:sz w:val="24"/>
        </w:rPr>
        <w:t>All staff have been made aware of their duties under the Equalities Act 2010.</w:t>
      </w:r>
    </w:p>
    <w:p w:rsidR="0018574F" w:rsidRDefault="0018574F" w:rsidP="0018574F">
      <w:pPr>
        <w:spacing w:after="0"/>
        <w:rPr>
          <w:sz w:val="24"/>
        </w:rPr>
      </w:pPr>
      <w:r>
        <w:rPr>
          <w:sz w:val="24"/>
        </w:rPr>
        <w:t xml:space="preserve">In the past children with a wide variety of disabilities have been successful pupils at </w:t>
      </w:r>
      <w:proofErr w:type="spellStart"/>
      <w:r>
        <w:rPr>
          <w:sz w:val="24"/>
        </w:rPr>
        <w:t>Ladywell</w:t>
      </w:r>
      <w:proofErr w:type="spellEnd"/>
      <w:r>
        <w:rPr>
          <w:sz w:val="24"/>
        </w:rPr>
        <w:t xml:space="preserve"> Green making good progress.</w:t>
      </w:r>
    </w:p>
    <w:p w:rsidR="009C486E" w:rsidRDefault="009C486E" w:rsidP="0018574F">
      <w:pPr>
        <w:spacing w:after="0"/>
        <w:rPr>
          <w:sz w:val="24"/>
          <w:szCs w:val="24"/>
        </w:rPr>
      </w:pPr>
    </w:p>
    <w:p w:rsidR="00143289" w:rsidRPr="0018574F" w:rsidRDefault="00143289" w:rsidP="0018574F">
      <w:pPr>
        <w:spacing w:after="0"/>
        <w:rPr>
          <w:sz w:val="24"/>
        </w:rPr>
      </w:pPr>
      <w:r>
        <w:rPr>
          <w:sz w:val="24"/>
          <w:szCs w:val="24"/>
        </w:rPr>
        <w:t>Staff have built up considerable expertise, notably:</w:t>
      </w:r>
    </w:p>
    <w:p w:rsidR="00D972D6" w:rsidRDefault="00D972D6" w:rsidP="00D972D6">
      <w:pPr>
        <w:pStyle w:val="ListParagraph"/>
        <w:numPr>
          <w:ilvl w:val="0"/>
          <w:numId w:val="5"/>
        </w:numPr>
        <w:spacing w:after="0"/>
        <w:rPr>
          <w:sz w:val="24"/>
        </w:rPr>
      </w:pPr>
      <w:r>
        <w:rPr>
          <w:sz w:val="24"/>
        </w:rPr>
        <w:t>The area Hearing Impaired Unit was hosted at the school for many years and the Resource Base is still based here.  Many staff built up expertise in working with children with a hearing impairment.</w:t>
      </w:r>
    </w:p>
    <w:p w:rsidR="00D972D6" w:rsidRDefault="00D972D6" w:rsidP="00D972D6">
      <w:pPr>
        <w:pStyle w:val="ListParagraph"/>
        <w:numPr>
          <w:ilvl w:val="0"/>
          <w:numId w:val="5"/>
        </w:numPr>
        <w:spacing w:after="0"/>
        <w:rPr>
          <w:sz w:val="24"/>
        </w:rPr>
      </w:pPr>
      <w:r>
        <w:rPr>
          <w:sz w:val="24"/>
        </w:rPr>
        <w:t xml:space="preserve">Training for staff to upskill areas such as the use of Makaton or </w:t>
      </w:r>
      <w:proofErr w:type="spellStart"/>
      <w:r>
        <w:rPr>
          <w:sz w:val="24"/>
        </w:rPr>
        <w:t>Elklan</w:t>
      </w:r>
      <w:proofErr w:type="spellEnd"/>
      <w:r>
        <w:rPr>
          <w:sz w:val="24"/>
        </w:rPr>
        <w:t xml:space="preserve"> training continues to remain an important priority to support pupils’ needs.</w:t>
      </w:r>
    </w:p>
    <w:p w:rsidR="00D972D6" w:rsidRDefault="00D972D6" w:rsidP="00D972D6">
      <w:pPr>
        <w:pStyle w:val="ListParagraph"/>
        <w:numPr>
          <w:ilvl w:val="0"/>
          <w:numId w:val="5"/>
        </w:numPr>
        <w:spacing w:after="0"/>
        <w:rPr>
          <w:sz w:val="24"/>
        </w:rPr>
      </w:pPr>
      <w:r>
        <w:rPr>
          <w:sz w:val="24"/>
        </w:rPr>
        <w:t>Many children who pass through the school have, or have had Behavioural, Emotional and Social difficulties (BESD) and staff have built up expertise in providing the best possible outcomes for them through whole school approaches such as Incredible Years, as well as more tailored programmes such as Thrive.</w:t>
      </w:r>
    </w:p>
    <w:p w:rsidR="00D972D6" w:rsidRDefault="00D972D6" w:rsidP="00D972D6">
      <w:pPr>
        <w:pStyle w:val="ListParagraph"/>
        <w:numPr>
          <w:ilvl w:val="0"/>
          <w:numId w:val="5"/>
        </w:numPr>
        <w:spacing w:after="0"/>
        <w:rPr>
          <w:sz w:val="24"/>
        </w:rPr>
      </w:pPr>
      <w:r>
        <w:rPr>
          <w:sz w:val="24"/>
        </w:rPr>
        <w:t>Pupils with specific needs, e.g. ASD, are provided with tailored curriculums to appropriately support their learning needs.</w:t>
      </w:r>
    </w:p>
    <w:p w:rsidR="00D972D6" w:rsidRDefault="00D972D6" w:rsidP="00D972D6">
      <w:pPr>
        <w:pStyle w:val="ListParagraph"/>
        <w:numPr>
          <w:ilvl w:val="0"/>
          <w:numId w:val="5"/>
        </w:numPr>
        <w:spacing w:after="0"/>
        <w:rPr>
          <w:sz w:val="24"/>
        </w:rPr>
      </w:pPr>
      <w:r>
        <w:rPr>
          <w:sz w:val="24"/>
        </w:rPr>
        <w:t xml:space="preserve">Pupils with physical disabilities are catered for to ensure they are able to access the curriculum e.g. a pupil with sight difficulties being seated in a particular place for certain activities. </w:t>
      </w:r>
    </w:p>
    <w:p w:rsidR="009B253D" w:rsidRPr="009C486E" w:rsidRDefault="00D972D6" w:rsidP="00D972D6">
      <w:pPr>
        <w:pStyle w:val="ListParagraph"/>
        <w:numPr>
          <w:ilvl w:val="0"/>
          <w:numId w:val="5"/>
        </w:numPr>
        <w:spacing w:after="0"/>
        <w:rPr>
          <w:sz w:val="24"/>
          <w:szCs w:val="24"/>
        </w:rPr>
      </w:pPr>
      <w:r>
        <w:rPr>
          <w:sz w:val="24"/>
        </w:rPr>
        <w:t>Links with external agencies (e.g. health professional, sensory impairment service, educational psychology service) who are able to give support for each particular need.</w:t>
      </w:r>
    </w:p>
    <w:p w:rsidR="009C486E" w:rsidRDefault="009C486E" w:rsidP="009C486E">
      <w:pPr>
        <w:pStyle w:val="ListParagraph"/>
        <w:spacing w:after="0"/>
        <w:ind w:left="1440"/>
        <w:rPr>
          <w:sz w:val="24"/>
          <w:szCs w:val="24"/>
        </w:rPr>
      </w:pPr>
    </w:p>
    <w:p w:rsidR="009B253D" w:rsidRDefault="009B253D" w:rsidP="009B253D">
      <w:pPr>
        <w:pStyle w:val="ListParagraph"/>
        <w:numPr>
          <w:ilvl w:val="0"/>
          <w:numId w:val="6"/>
        </w:numPr>
        <w:spacing w:after="0"/>
        <w:rPr>
          <w:sz w:val="24"/>
          <w:szCs w:val="24"/>
        </w:rPr>
      </w:pPr>
      <w:r>
        <w:rPr>
          <w:sz w:val="24"/>
          <w:szCs w:val="24"/>
        </w:rPr>
        <w:t xml:space="preserve">In order to continue to support children with disabilities we: </w:t>
      </w:r>
    </w:p>
    <w:p w:rsidR="009B253D" w:rsidRDefault="009B253D" w:rsidP="009B253D">
      <w:pPr>
        <w:pStyle w:val="ListParagraph"/>
        <w:numPr>
          <w:ilvl w:val="0"/>
          <w:numId w:val="7"/>
        </w:numPr>
        <w:spacing w:after="0"/>
        <w:rPr>
          <w:sz w:val="24"/>
          <w:szCs w:val="24"/>
        </w:rPr>
      </w:pPr>
      <w:r>
        <w:rPr>
          <w:sz w:val="24"/>
          <w:szCs w:val="24"/>
        </w:rPr>
        <w:t>Appropriate numbers of trained staff to support children’s needs</w:t>
      </w:r>
    </w:p>
    <w:p w:rsidR="009B253D" w:rsidRDefault="009B253D" w:rsidP="009B253D">
      <w:pPr>
        <w:pStyle w:val="ListParagraph"/>
        <w:numPr>
          <w:ilvl w:val="0"/>
          <w:numId w:val="7"/>
        </w:numPr>
        <w:spacing w:after="0"/>
        <w:rPr>
          <w:sz w:val="24"/>
          <w:szCs w:val="24"/>
        </w:rPr>
      </w:pPr>
      <w:r>
        <w:rPr>
          <w:sz w:val="24"/>
          <w:szCs w:val="24"/>
        </w:rPr>
        <w:t>Appropriate physical facilities to maximise opportunities</w:t>
      </w:r>
    </w:p>
    <w:p w:rsidR="009B253D" w:rsidRDefault="009B253D" w:rsidP="009B253D">
      <w:pPr>
        <w:pStyle w:val="ListParagraph"/>
        <w:numPr>
          <w:ilvl w:val="0"/>
          <w:numId w:val="7"/>
        </w:numPr>
        <w:spacing w:after="0"/>
        <w:rPr>
          <w:sz w:val="24"/>
          <w:szCs w:val="24"/>
        </w:rPr>
      </w:pPr>
      <w:r>
        <w:rPr>
          <w:sz w:val="24"/>
          <w:szCs w:val="24"/>
        </w:rPr>
        <w:t>Appropriate training and support for all staff on specific needs relating to their responsibilities as and when required.</w:t>
      </w:r>
    </w:p>
    <w:p w:rsidR="009B253D" w:rsidRDefault="009B253D" w:rsidP="009B253D">
      <w:pPr>
        <w:spacing w:after="0"/>
        <w:rPr>
          <w:sz w:val="24"/>
          <w:szCs w:val="24"/>
        </w:rPr>
      </w:pPr>
    </w:p>
    <w:p w:rsidR="009B253D" w:rsidRDefault="009B253D" w:rsidP="009B253D">
      <w:pPr>
        <w:spacing w:after="0"/>
        <w:rPr>
          <w:sz w:val="24"/>
          <w:szCs w:val="24"/>
        </w:rPr>
      </w:pPr>
      <w:r>
        <w:rPr>
          <w:sz w:val="24"/>
          <w:szCs w:val="24"/>
        </w:rPr>
        <w:t>We endeavour to make adaptation</w:t>
      </w:r>
      <w:r w:rsidR="00D57DD3">
        <w:rPr>
          <w:sz w:val="24"/>
          <w:szCs w:val="24"/>
        </w:rPr>
        <w:t>s</w:t>
      </w:r>
      <w:r>
        <w:rPr>
          <w:sz w:val="24"/>
          <w:szCs w:val="24"/>
        </w:rPr>
        <w:t xml:space="preserve"> to the curriculum where necessary, for example, we ensure that a child who is unable to access the outdoor classroom when it is cold is able to share the experiences in another way.  We liaise with the hospital teacher to ensure continuity for a child who has regular planned periods in hospital.</w:t>
      </w:r>
    </w:p>
    <w:p w:rsidR="009B253D" w:rsidRDefault="009B253D" w:rsidP="009B253D">
      <w:pPr>
        <w:spacing w:after="0"/>
        <w:rPr>
          <w:sz w:val="24"/>
          <w:szCs w:val="24"/>
        </w:rPr>
      </w:pPr>
      <w:r>
        <w:rPr>
          <w:sz w:val="24"/>
          <w:szCs w:val="24"/>
        </w:rPr>
        <w:lastRenderedPageBreak/>
        <w:t xml:space="preserve">We are always mindful of the needs of disabled children in order to ensure that they are not excluded from any areas of the curriculum, for example, we ensure that a child who has ADHD is able to access the curriculum with appropriate </w:t>
      </w:r>
      <w:r w:rsidR="00D57DD3">
        <w:rPr>
          <w:sz w:val="24"/>
          <w:szCs w:val="24"/>
        </w:rPr>
        <w:t xml:space="preserve">planned </w:t>
      </w:r>
      <w:r>
        <w:rPr>
          <w:sz w:val="24"/>
          <w:szCs w:val="24"/>
        </w:rPr>
        <w:t>support.</w:t>
      </w:r>
    </w:p>
    <w:p w:rsidR="009C486E" w:rsidRDefault="009C486E" w:rsidP="009B253D">
      <w:pPr>
        <w:spacing w:after="0"/>
        <w:rPr>
          <w:sz w:val="24"/>
          <w:szCs w:val="24"/>
        </w:rPr>
      </w:pPr>
    </w:p>
    <w:p w:rsidR="00DD58C8" w:rsidRDefault="00DD58C8" w:rsidP="009B253D">
      <w:pPr>
        <w:spacing w:after="0"/>
        <w:rPr>
          <w:sz w:val="24"/>
          <w:szCs w:val="24"/>
        </w:rPr>
      </w:pPr>
      <w:r>
        <w:rPr>
          <w:sz w:val="24"/>
          <w:szCs w:val="24"/>
        </w:rPr>
        <w:t>We ensure that our disable</w:t>
      </w:r>
      <w:r w:rsidR="00D57DD3">
        <w:rPr>
          <w:sz w:val="24"/>
          <w:szCs w:val="24"/>
        </w:rPr>
        <w:t>d</w:t>
      </w:r>
      <w:r>
        <w:rPr>
          <w:sz w:val="24"/>
          <w:szCs w:val="24"/>
        </w:rPr>
        <w:t xml:space="preserve"> children are able to engage in off-site activities, for example, by ensuring additional support is provided and that arrangements are made to ensure that walking distances are kept to a minimum where necessary.</w:t>
      </w:r>
    </w:p>
    <w:p w:rsidR="00DD58C8" w:rsidRDefault="00DD58C8" w:rsidP="009B253D">
      <w:pPr>
        <w:spacing w:after="0"/>
        <w:rPr>
          <w:sz w:val="24"/>
          <w:szCs w:val="24"/>
        </w:rPr>
      </w:pPr>
    </w:p>
    <w:p w:rsidR="00DD58C8" w:rsidRPr="00E26337" w:rsidRDefault="00DD58C8" w:rsidP="00E26337">
      <w:pPr>
        <w:pStyle w:val="ListParagraph"/>
        <w:numPr>
          <w:ilvl w:val="0"/>
          <w:numId w:val="18"/>
        </w:numPr>
        <w:spacing w:after="0"/>
        <w:rPr>
          <w:b/>
          <w:sz w:val="24"/>
          <w:szCs w:val="24"/>
          <w:u w:val="single"/>
        </w:rPr>
      </w:pPr>
      <w:r w:rsidRPr="00E26337">
        <w:rPr>
          <w:b/>
          <w:sz w:val="24"/>
          <w:szCs w:val="24"/>
          <w:u w:val="single"/>
        </w:rPr>
        <w:t>How our school’s organisation impacts upon disabled pupils, for example, in terms of policies, procedures and practices</w:t>
      </w:r>
    </w:p>
    <w:p w:rsidR="00DD58C8" w:rsidRDefault="00DD58C8" w:rsidP="009B253D">
      <w:pPr>
        <w:spacing w:after="0"/>
        <w:rPr>
          <w:b/>
          <w:sz w:val="24"/>
          <w:szCs w:val="24"/>
          <w:u w:val="single"/>
        </w:rPr>
      </w:pPr>
    </w:p>
    <w:p w:rsidR="00DD58C8" w:rsidRDefault="00DD58C8" w:rsidP="00DD58C8">
      <w:pPr>
        <w:pStyle w:val="ListParagraph"/>
        <w:numPr>
          <w:ilvl w:val="0"/>
          <w:numId w:val="8"/>
        </w:numPr>
        <w:spacing w:after="0"/>
        <w:rPr>
          <w:sz w:val="24"/>
          <w:szCs w:val="24"/>
        </w:rPr>
      </w:pPr>
      <w:r>
        <w:rPr>
          <w:sz w:val="24"/>
          <w:szCs w:val="24"/>
        </w:rPr>
        <w:t>Anti-bullying – the school has a robust policy and procedures ensuring that bullying of any type is not tolerated</w:t>
      </w:r>
    </w:p>
    <w:p w:rsidR="00DD58C8" w:rsidRDefault="00DD58C8" w:rsidP="00DD58C8">
      <w:pPr>
        <w:pStyle w:val="ListParagraph"/>
        <w:numPr>
          <w:ilvl w:val="0"/>
          <w:numId w:val="8"/>
        </w:numPr>
        <w:spacing w:after="0"/>
        <w:rPr>
          <w:sz w:val="24"/>
          <w:szCs w:val="24"/>
        </w:rPr>
      </w:pPr>
      <w:r>
        <w:rPr>
          <w:sz w:val="24"/>
          <w:szCs w:val="24"/>
        </w:rPr>
        <w:t>Educational visits – the school ensures that risk assessments are carried out before visits ensuring that the visit is suitable for all pupils including those with disabilities.  The visit is discussed with the parents of any child with a disability in order to ensure that their needs are met.</w:t>
      </w:r>
    </w:p>
    <w:p w:rsidR="00DD58C8" w:rsidRDefault="00DD58C8" w:rsidP="00DD58C8">
      <w:pPr>
        <w:pStyle w:val="ListParagraph"/>
        <w:numPr>
          <w:ilvl w:val="0"/>
          <w:numId w:val="8"/>
        </w:numPr>
        <w:spacing w:after="0"/>
        <w:rPr>
          <w:sz w:val="24"/>
          <w:szCs w:val="24"/>
        </w:rPr>
      </w:pPr>
      <w:r>
        <w:rPr>
          <w:sz w:val="24"/>
          <w:szCs w:val="24"/>
        </w:rPr>
        <w:t>Risk Assessments – these are carried out for each activity in the school</w:t>
      </w:r>
    </w:p>
    <w:p w:rsidR="00DD58C8" w:rsidRDefault="00DD58C8" w:rsidP="00DD58C8">
      <w:pPr>
        <w:pStyle w:val="ListParagraph"/>
        <w:numPr>
          <w:ilvl w:val="0"/>
          <w:numId w:val="8"/>
        </w:numPr>
        <w:spacing w:after="0"/>
        <w:rPr>
          <w:sz w:val="24"/>
          <w:szCs w:val="24"/>
        </w:rPr>
      </w:pPr>
      <w:r>
        <w:rPr>
          <w:sz w:val="24"/>
          <w:szCs w:val="24"/>
        </w:rPr>
        <w:t xml:space="preserve">Learning and teaching/curriculum – our policy ensures that all children are given equal access and opportunities, </w:t>
      </w:r>
      <w:r w:rsidR="00A447F9">
        <w:rPr>
          <w:sz w:val="24"/>
          <w:szCs w:val="24"/>
        </w:rPr>
        <w:t xml:space="preserve">and that </w:t>
      </w:r>
      <w:r>
        <w:rPr>
          <w:sz w:val="24"/>
          <w:szCs w:val="24"/>
        </w:rPr>
        <w:t>each child’s needs are carefully considered at all times.</w:t>
      </w:r>
    </w:p>
    <w:p w:rsidR="00DD58C8" w:rsidRDefault="00DD58C8" w:rsidP="00DD58C8">
      <w:pPr>
        <w:pStyle w:val="ListParagraph"/>
        <w:numPr>
          <w:ilvl w:val="0"/>
          <w:numId w:val="8"/>
        </w:numPr>
        <w:spacing w:after="0"/>
        <w:rPr>
          <w:sz w:val="24"/>
          <w:szCs w:val="24"/>
        </w:rPr>
      </w:pPr>
      <w:r>
        <w:rPr>
          <w:sz w:val="24"/>
          <w:szCs w:val="24"/>
        </w:rPr>
        <w:t>Timetabling – modifications are made to support individual needs, for example, attending part time to assist transition or to support BESD targets.</w:t>
      </w:r>
    </w:p>
    <w:p w:rsidR="00DD58C8" w:rsidRDefault="00DD58C8" w:rsidP="00DD58C8">
      <w:pPr>
        <w:pStyle w:val="ListParagraph"/>
        <w:numPr>
          <w:ilvl w:val="0"/>
          <w:numId w:val="8"/>
        </w:numPr>
        <w:spacing w:after="0"/>
        <w:rPr>
          <w:sz w:val="24"/>
          <w:szCs w:val="24"/>
        </w:rPr>
      </w:pPr>
      <w:r>
        <w:rPr>
          <w:sz w:val="24"/>
          <w:szCs w:val="24"/>
        </w:rPr>
        <w:t xml:space="preserve">Administration of medicines – medication is only administered to children with on-going conditions, staff follow County procedures for the administration of medicines, staff are provided the necessary training for specific medication e.g. </w:t>
      </w:r>
      <w:proofErr w:type="spellStart"/>
      <w:r>
        <w:rPr>
          <w:sz w:val="24"/>
          <w:szCs w:val="24"/>
        </w:rPr>
        <w:t>Emerade</w:t>
      </w:r>
      <w:proofErr w:type="spellEnd"/>
    </w:p>
    <w:p w:rsidR="00DD58C8" w:rsidRDefault="00DD58C8" w:rsidP="00DD58C8">
      <w:pPr>
        <w:pStyle w:val="ListParagraph"/>
        <w:numPr>
          <w:ilvl w:val="0"/>
          <w:numId w:val="8"/>
        </w:numPr>
        <w:spacing w:after="0"/>
        <w:rPr>
          <w:sz w:val="24"/>
          <w:szCs w:val="24"/>
        </w:rPr>
      </w:pPr>
      <w:r>
        <w:rPr>
          <w:sz w:val="24"/>
          <w:szCs w:val="24"/>
        </w:rPr>
        <w:t xml:space="preserve">The physical environment of the school </w:t>
      </w:r>
      <w:r w:rsidR="00596EF4">
        <w:rPr>
          <w:sz w:val="24"/>
          <w:szCs w:val="24"/>
        </w:rPr>
        <w:t>– the L</w:t>
      </w:r>
      <w:r w:rsidR="00A447F9">
        <w:rPr>
          <w:sz w:val="24"/>
          <w:szCs w:val="24"/>
        </w:rPr>
        <w:t xml:space="preserve">ocal </w:t>
      </w:r>
      <w:r w:rsidR="00596EF4">
        <w:rPr>
          <w:sz w:val="24"/>
          <w:szCs w:val="24"/>
        </w:rPr>
        <w:t>A</w:t>
      </w:r>
      <w:r w:rsidR="00A447F9">
        <w:rPr>
          <w:sz w:val="24"/>
          <w:szCs w:val="24"/>
        </w:rPr>
        <w:t>uthority</w:t>
      </w:r>
      <w:r w:rsidR="00596EF4">
        <w:rPr>
          <w:sz w:val="24"/>
          <w:szCs w:val="24"/>
        </w:rPr>
        <w:t xml:space="preserve"> Disability Officer visits the school when necessary and makes recommendations, </w:t>
      </w:r>
      <w:r w:rsidR="00A447F9">
        <w:rPr>
          <w:sz w:val="24"/>
        </w:rPr>
        <w:t>which are built into the planning of the school including target setting.</w:t>
      </w:r>
    </w:p>
    <w:p w:rsidR="00596EF4" w:rsidRDefault="00596EF4" w:rsidP="00DD58C8">
      <w:pPr>
        <w:pStyle w:val="ListParagraph"/>
        <w:numPr>
          <w:ilvl w:val="0"/>
          <w:numId w:val="8"/>
        </w:numPr>
        <w:spacing w:after="0"/>
        <w:rPr>
          <w:sz w:val="24"/>
          <w:szCs w:val="24"/>
        </w:rPr>
      </w:pPr>
      <w:r>
        <w:rPr>
          <w:sz w:val="24"/>
          <w:szCs w:val="24"/>
        </w:rPr>
        <w:t>The ways in which information is currently provided for disabled pupils</w:t>
      </w:r>
      <w:r w:rsidR="00BC2490">
        <w:rPr>
          <w:sz w:val="24"/>
          <w:szCs w:val="24"/>
        </w:rPr>
        <w:t xml:space="preserve"> e.g. adjustments to presentation or quantity of information, 1:1 support to assist with engagement with visitors</w:t>
      </w:r>
    </w:p>
    <w:p w:rsidR="00BC2490" w:rsidRDefault="00BC2490" w:rsidP="00BC2490">
      <w:pPr>
        <w:spacing w:after="0"/>
        <w:rPr>
          <w:sz w:val="24"/>
          <w:szCs w:val="24"/>
        </w:rPr>
      </w:pPr>
    </w:p>
    <w:p w:rsidR="00BC2490" w:rsidRPr="00E26337" w:rsidRDefault="00BC2490" w:rsidP="00E26337">
      <w:pPr>
        <w:pStyle w:val="ListParagraph"/>
        <w:numPr>
          <w:ilvl w:val="0"/>
          <w:numId w:val="18"/>
        </w:numPr>
        <w:spacing w:after="0"/>
        <w:rPr>
          <w:b/>
          <w:sz w:val="24"/>
          <w:szCs w:val="24"/>
          <w:u w:val="single"/>
        </w:rPr>
      </w:pPr>
      <w:r w:rsidRPr="00E26337">
        <w:rPr>
          <w:b/>
          <w:sz w:val="24"/>
          <w:szCs w:val="24"/>
          <w:u w:val="single"/>
        </w:rPr>
        <w:t>The outcomes for disabled pupils in our school</w:t>
      </w:r>
    </w:p>
    <w:p w:rsidR="00BC2490" w:rsidRDefault="00BC2490" w:rsidP="00BC2490">
      <w:pPr>
        <w:spacing w:after="0"/>
        <w:rPr>
          <w:b/>
          <w:sz w:val="24"/>
          <w:szCs w:val="24"/>
          <w:u w:val="single"/>
        </w:rPr>
      </w:pPr>
    </w:p>
    <w:p w:rsidR="00A447F9" w:rsidRDefault="00A447F9" w:rsidP="00A447F9">
      <w:pPr>
        <w:spacing w:after="0"/>
        <w:rPr>
          <w:sz w:val="24"/>
        </w:rPr>
      </w:pPr>
      <w:r>
        <w:rPr>
          <w:sz w:val="24"/>
        </w:rPr>
        <w:t>Outcomes for all pupils who may find it difficult to access the curriculum or physical environment in some way are carefully monitored and assessed.  In recent years, access had the potential to be affected by the following conditions: ASD, ADHD/ADD, vision or hearing impairments, speech and language impairments, ongoing medical conditions (e.g. cystic fibrosis), BESD challenges, diagnoses of global development delay.</w:t>
      </w:r>
    </w:p>
    <w:p w:rsidR="00A447F9" w:rsidRDefault="00A447F9" w:rsidP="00A447F9">
      <w:pPr>
        <w:spacing w:after="0"/>
        <w:rPr>
          <w:sz w:val="24"/>
        </w:rPr>
      </w:pPr>
    </w:p>
    <w:p w:rsidR="00A447F9" w:rsidRDefault="00A447F9" w:rsidP="00A447F9">
      <w:pPr>
        <w:spacing w:after="0"/>
        <w:rPr>
          <w:sz w:val="24"/>
        </w:rPr>
      </w:pPr>
      <w:r>
        <w:rPr>
          <w:sz w:val="24"/>
        </w:rPr>
        <w:t>Pupils identified with difficulties are placed, if appropriate, on the SEN register, or monitored carefully through care plans, through external services who support the pupil, or more recently through ‘Thrive’ action plans.</w:t>
      </w:r>
    </w:p>
    <w:p w:rsidR="009C486E" w:rsidRDefault="009C486E" w:rsidP="00A447F9">
      <w:pPr>
        <w:spacing w:after="0"/>
        <w:rPr>
          <w:sz w:val="24"/>
        </w:rPr>
      </w:pPr>
    </w:p>
    <w:p w:rsidR="00A447F9" w:rsidRDefault="00A447F9" w:rsidP="00A447F9">
      <w:pPr>
        <w:spacing w:after="0"/>
        <w:rPr>
          <w:sz w:val="24"/>
        </w:rPr>
      </w:pPr>
      <w:r>
        <w:rPr>
          <w:sz w:val="24"/>
        </w:rPr>
        <w:t xml:space="preserve">Nearly all pupils have achieved their individual targets for development, making good progress from their starting points on entry to school.  Where a very few pupils do not make expected progress, the school instigates further support through the appropriate channels, to further investigate issues.  </w:t>
      </w:r>
    </w:p>
    <w:p w:rsidR="00A447F9" w:rsidRDefault="00A447F9" w:rsidP="00A447F9">
      <w:pPr>
        <w:spacing w:after="0"/>
        <w:rPr>
          <w:sz w:val="24"/>
        </w:rPr>
      </w:pPr>
    </w:p>
    <w:p w:rsidR="00BC2490" w:rsidRDefault="00A447F9" w:rsidP="00A447F9">
      <w:pPr>
        <w:spacing w:after="0"/>
        <w:rPr>
          <w:sz w:val="24"/>
          <w:szCs w:val="24"/>
        </w:rPr>
      </w:pPr>
      <w:r>
        <w:rPr>
          <w:sz w:val="24"/>
        </w:rPr>
        <w:lastRenderedPageBreak/>
        <w:t>All the disabled pupils identified have had access to a broad and balanced curriculum, and have been supported where necessary to participate in wider curriculum activities as well e.g. visits off-site.  On the very rare occasion that a pupil does not participate, the activity or context was risk assessed as being inappropriate for their current level of development/challenge and this was discussed in full with parents/carers.  An alternative appropriate activity within a manageable context was provided as an alternative</w:t>
      </w:r>
      <w:r w:rsidR="004F7DF3" w:rsidRPr="004F7DF3">
        <w:rPr>
          <w:sz w:val="24"/>
          <w:szCs w:val="24"/>
        </w:rPr>
        <w:t>.</w:t>
      </w:r>
    </w:p>
    <w:p w:rsidR="00A447F9" w:rsidRPr="004F7DF3" w:rsidRDefault="00A447F9" w:rsidP="00A447F9">
      <w:pPr>
        <w:spacing w:after="0"/>
        <w:rPr>
          <w:sz w:val="24"/>
          <w:szCs w:val="24"/>
        </w:rPr>
      </w:pPr>
    </w:p>
    <w:p w:rsidR="00BC2490" w:rsidRPr="004F7DF3" w:rsidRDefault="00BC2490" w:rsidP="00E26337">
      <w:pPr>
        <w:pStyle w:val="ListParagraph"/>
        <w:numPr>
          <w:ilvl w:val="0"/>
          <w:numId w:val="18"/>
        </w:numPr>
        <w:spacing w:after="0"/>
        <w:rPr>
          <w:b/>
          <w:sz w:val="24"/>
          <w:szCs w:val="24"/>
          <w:u w:val="single"/>
        </w:rPr>
      </w:pPr>
      <w:r w:rsidRPr="004F7DF3">
        <w:rPr>
          <w:b/>
          <w:sz w:val="24"/>
          <w:szCs w:val="24"/>
          <w:u w:val="single"/>
        </w:rPr>
        <w:t>Our priorities for improving the information and data to support the accessibility plan</w:t>
      </w:r>
    </w:p>
    <w:p w:rsidR="00BC2490" w:rsidRPr="004F7DF3" w:rsidRDefault="00BC2490" w:rsidP="00BC2490">
      <w:pPr>
        <w:spacing w:after="0"/>
        <w:rPr>
          <w:b/>
          <w:sz w:val="24"/>
          <w:szCs w:val="24"/>
          <w:u w:val="single"/>
        </w:rPr>
      </w:pPr>
    </w:p>
    <w:p w:rsidR="00BC2490" w:rsidRDefault="003A37A2" w:rsidP="003A37A2">
      <w:pPr>
        <w:pStyle w:val="ListParagraph"/>
        <w:numPr>
          <w:ilvl w:val="0"/>
          <w:numId w:val="9"/>
        </w:numPr>
        <w:spacing w:after="0"/>
        <w:rPr>
          <w:sz w:val="24"/>
          <w:szCs w:val="24"/>
        </w:rPr>
      </w:pPr>
      <w:r w:rsidRPr="004F7DF3">
        <w:rPr>
          <w:sz w:val="24"/>
          <w:szCs w:val="24"/>
        </w:rPr>
        <w:t>Detailed analysis of pupil outcomes – particularly those pupils with additional needs, be it physical, sensory, behavioural</w:t>
      </w:r>
      <w:r>
        <w:rPr>
          <w:sz w:val="24"/>
          <w:szCs w:val="24"/>
        </w:rPr>
        <w:t xml:space="preserve"> or learning.</w:t>
      </w:r>
    </w:p>
    <w:p w:rsidR="003A37A2" w:rsidRDefault="003A37A2" w:rsidP="003A37A2">
      <w:pPr>
        <w:pStyle w:val="ListParagraph"/>
        <w:numPr>
          <w:ilvl w:val="0"/>
          <w:numId w:val="9"/>
        </w:numPr>
        <w:spacing w:after="0"/>
        <w:rPr>
          <w:sz w:val="24"/>
          <w:szCs w:val="24"/>
        </w:rPr>
      </w:pPr>
      <w:r>
        <w:rPr>
          <w:sz w:val="24"/>
          <w:szCs w:val="24"/>
        </w:rPr>
        <w:t xml:space="preserve">Improved engagement </w:t>
      </w:r>
      <w:r w:rsidR="004F7DF3">
        <w:rPr>
          <w:sz w:val="24"/>
          <w:szCs w:val="24"/>
        </w:rPr>
        <w:t xml:space="preserve">with stakeholders </w:t>
      </w:r>
      <w:r>
        <w:rPr>
          <w:sz w:val="24"/>
          <w:szCs w:val="24"/>
        </w:rPr>
        <w:t>through surveys/questionnaire and face to face meetings, e.g. coffee with the head meetings</w:t>
      </w:r>
    </w:p>
    <w:p w:rsidR="003A37A2" w:rsidRDefault="003A37A2" w:rsidP="003A37A2">
      <w:pPr>
        <w:pStyle w:val="ListParagraph"/>
        <w:numPr>
          <w:ilvl w:val="0"/>
          <w:numId w:val="9"/>
        </w:numPr>
        <w:spacing w:after="0"/>
        <w:rPr>
          <w:sz w:val="24"/>
          <w:szCs w:val="24"/>
        </w:rPr>
      </w:pPr>
      <w:r>
        <w:rPr>
          <w:sz w:val="24"/>
          <w:szCs w:val="24"/>
        </w:rPr>
        <w:t>Consultation with advisory groups e.g. Health and Safety Officer</w:t>
      </w:r>
    </w:p>
    <w:p w:rsidR="003A37A2" w:rsidRDefault="003A37A2" w:rsidP="003A37A2">
      <w:pPr>
        <w:pStyle w:val="ListParagraph"/>
        <w:spacing w:after="0"/>
        <w:rPr>
          <w:sz w:val="24"/>
          <w:szCs w:val="24"/>
        </w:rPr>
      </w:pPr>
    </w:p>
    <w:p w:rsidR="00BC2490" w:rsidRPr="00E26337" w:rsidRDefault="00BC2490" w:rsidP="00E26337">
      <w:pPr>
        <w:pStyle w:val="ListParagraph"/>
        <w:numPr>
          <w:ilvl w:val="0"/>
          <w:numId w:val="18"/>
        </w:numPr>
        <w:spacing w:after="0"/>
        <w:rPr>
          <w:b/>
          <w:sz w:val="24"/>
          <w:szCs w:val="24"/>
          <w:u w:val="single"/>
        </w:rPr>
      </w:pPr>
      <w:r w:rsidRPr="00E26337">
        <w:rPr>
          <w:b/>
          <w:sz w:val="24"/>
          <w:szCs w:val="24"/>
          <w:u w:val="single"/>
        </w:rPr>
        <w:t>The views of those consulted in our plan</w:t>
      </w:r>
    </w:p>
    <w:p w:rsidR="00BC2490" w:rsidRDefault="00BC2490" w:rsidP="00BC2490">
      <w:pPr>
        <w:spacing w:after="0"/>
        <w:rPr>
          <w:b/>
          <w:sz w:val="24"/>
          <w:szCs w:val="24"/>
          <w:u w:val="single"/>
        </w:rPr>
      </w:pPr>
    </w:p>
    <w:p w:rsidR="00BC2490" w:rsidRDefault="00BC2490" w:rsidP="00BC2490">
      <w:pPr>
        <w:spacing w:after="0"/>
        <w:rPr>
          <w:sz w:val="24"/>
          <w:szCs w:val="24"/>
        </w:rPr>
      </w:pPr>
      <w:r>
        <w:rPr>
          <w:sz w:val="24"/>
          <w:szCs w:val="24"/>
        </w:rPr>
        <w:t>Our plan is informed by the views and aspirations of:</w:t>
      </w:r>
    </w:p>
    <w:p w:rsidR="00BC2490" w:rsidRDefault="00BC2490" w:rsidP="00BC2490">
      <w:pPr>
        <w:pStyle w:val="ListParagraph"/>
        <w:numPr>
          <w:ilvl w:val="0"/>
          <w:numId w:val="10"/>
        </w:numPr>
        <w:spacing w:after="0"/>
        <w:rPr>
          <w:sz w:val="24"/>
          <w:szCs w:val="24"/>
        </w:rPr>
      </w:pPr>
      <w:r>
        <w:rPr>
          <w:sz w:val="24"/>
          <w:szCs w:val="24"/>
        </w:rPr>
        <w:t>Our disabled children</w:t>
      </w:r>
    </w:p>
    <w:p w:rsidR="00BC2490" w:rsidRDefault="00BC2490" w:rsidP="00BC2490">
      <w:pPr>
        <w:pStyle w:val="ListParagraph"/>
        <w:numPr>
          <w:ilvl w:val="0"/>
          <w:numId w:val="10"/>
        </w:numPr>
        <w:spacing w:after="0"/>
        <w:rPr>
          <w:sz w:val="24"/>
          <w:szCs w:val="24"/>
        </w:rPr>
      </w:pPr>
      <w:r>
        <w:rPr>
          <w:sz w:val="24"/>
          <w:szCs w:val="24"/>
        </w:rPr>
        <w:t>Parents and carers of our disabled children</w:t>
      </w:r>
    </w:p>
    <w:p w:rsidR="00BC2490" w:rsidRDefault="00BC2490" w:rsidP="00BC2490">
      <w:pPr>
        <w:pStyle w:val="ListParagraph"/>
        <w:numPr>
          <w:ilvl w:val="0"/>
          <w:numId w:val="10"/>
        </w:numPr>
        <w:spacing w:after="0"/>
        <w:rPr>
          <w:sz w:val="24"/>
          <w:szCs w:val="24"/>
        </w:rPr>
      </w:pPr>
      <w:r>
        <w:rPr>
          <w:sz w:val="24"/>
          <w:szCs w:val="24"/>
        </w:rPr>
        <w:t>Other disabled people and voluntary organisations</w:t>
      </w:r>
    </w:p>
    <w:p w:rsidR="00BC2490" w:rsidRDefault="00BC2490" w:rsidP="00BC2490">
      <w:pPr>
        <w:pStyle w:val="ListParagraph"/>
        <w:numPr>
          <w:ilvl w:val="0"/>
          <w:numId w:val="10"/>
        </w:numPr>
        <w:spacing w:after="0"/>
        <w:rPr>
          <w:sz w:val="24"/>
          <w:szCs w:val="24"/>
        </w:rPr>
      </w:pPr>
      <w:r>
        <w:rPr>
          <w:sz w:val="24"/>
          <w:szCs w:val="24"/>
        </w:rPr>
        <w:t>The priorities of the local authority</w:t>
      </w:r>
    </w:p>
    <w:p w:rsidR="009C486E" w:rsidRDefault="009C486E" w:rsidP="00BC2490">
      <w:pPr>
        <w:spacing w:after="0"/>
        <w:rPr>
          <w:sz w:val="24"/>
          <w:szCs w:val="24"/>
        </w:rPr>
      </w:pPr>
    </w:p>
    <w:p w:rsidR="00A447F9" w:rsidRDefault="00A447F9" w:rsidP="00BC2490">
      <w:pPr>
        <w:spacing w:after="0"/>
        <w:rPr>
          <w:sz w:val="24"/>
          <w:szCs w:val="24"/>
        </w:rPr>
      </w:pPr>
      <w:bookmarkStart w:id="0" w:name="_GoBack"/>
      <w:bookmarkEnd w:id="0"/>
      <w:r>
        <w:rPr>
          <w:sz w:val="24"/>
          <w:szCs w:val="24"/>
        </w:rPr>
        <w:t>When developing this accessibility plan we:</w:t>
      </w:r>
    </w:p>
    <w:p w:rsidR="00BC2490" w:rsidRDefault="00A447F9" w:rsidP="00BC2490">
      <w:pPr>
        <w:spacing w:after="0"/>
        <w:rPr>
          <w:sz w:val="24"/>
          <w:szCs w:val="24"/>
        </w:rPr>
      </w:pPr>
      <w:r>
        <w:rPr>
          <w:sz w:val="24"/>
          <w:szCs w:val="24"/>
        </w:rPr>
        <w:t>C</w:t>
      </w:r>
      <w:r w:rsidR="004F7DF3">
        <w:rPr>
          <w:sz w:val="24"/>
          <w:szCs w:val="24"/>
        </w:rPr>
        <w:t>onsulted</w:t>
      </w:r>
      <w:r w:rsidR="003A37A2">
        <w:rPr>
          <w:sz w:val="24"/>
          <w:szCs w:val="24"/>
        </w:rPr>
        <w:t xml:space="preserve"> </w:t>
      </w:r>
      <w:r>
        <w:rPr>
          <w:sz w:val="24"/>
          <w:szCs w:val="24"/>
        </w:rPr>
        <w:t xml:space="preserve">staff in </w:t>
      </w:r>
      <w:r w:rsidR="003A37A2">
        <w:rPr>
          <w:sz w:val="24"/>
          <w:szCs w:val="24"/>
        </w:rPr>
        <w:t>Feb 2017</w:t>
      </w:r>
    </w:p>
    <w:p w:rsidR="00BC2490" w:rsidRDefault="00A447F9" w:rsidP="00BC2490">
      <w:pPr>
        <w:spacing w:after="0"/>
        <w:rPr>
          <w:sz w:val="24"/>
          <w:szCs w:val="24"/>
        </w:rPr>
      </w:pPr>
      <w:r>
        <w:rPr>
          <w:sz w:val="24"/>
          <w:szCs w:val="24"/>
        </w:rPr>
        <w:t>C</w:t>
      </w:r>
      <w:r w:rsidR="004F7DF3">
        <w:rPr>
          <w:sz w:val="24"/>
          <w:szCs w:val="24"/>
        </w:rPr>
        <w:t>onsulted</w:t>
      </w:r>
      <w:r w:rsidR="003A37A2">
        <w:rPr>
          <w:sz w:val="24"/>
          <w:szCs w:val="24"/>
        </w:rPr>
        <w:t xml:space="preserve"> </w:t>
      </w:r>
      <w:r>
        <w:rPr>
          <w:sz w:val="24"/>
          <w:szCs w:val="24"/>
        </w:rPr>
        <w:t xml:space="preserve">governors in </w:t>
      </w:r>
      <w:r w:rsidR="003A37A2">
        <w:rPr>
          <w:sz w:val="24"/>
          <w:szCs w:val="24"/>
        </w:rPr>
        <w:t>Feb 2017</w:t>
      </w:r>
    </w:p>
    <w:p w:rsidR="00BC2490" w:rsidRDefault="00A447F9" w:rsidP="00BC2490">
      <w:pPr>
        <w:spacing w:after="0"/>
        <w:rPr>
          <w:sz w:val="24"/>
          <w:szCs w:val="24"/>
        </w:rPr>
      </w:pPr>
      <w:r>
        <w:rPr>
          <w:sz w:val="24"/>
          <w:szCs w:val="24"/>
        </w:rPr>
        <w:t>Consulted parents i</w:t>
      </w:r>
      <w:r w:rsidR="00BC2490">
        <w:rPr>
          <w:sz w:val="24"/>
          <w:szCs w:val="24"/>
        </w:rPr>
        <w:t>n</w:t>
      </w:r>
      <w:r w:rsidR="003A37A2">
        <w:rPr>
          <w:sz w:val="24"/>
          <w:szCs w:val="24"/>
        </w:rPr>
        <w:t xml:space="preserve"> Feb 2017 and April 2017</w:t>
      </w:r>
    </w:p>
    <w:p w:rsidR="00BC2490" w:rsidRDefault="00A447F9" w:rsidP="00BC2490">
      <w:pPr>
        <w:spacing w:after="0"/>
        <w:rPr>
          <w:sz w:val="24"/>
          <w:szCs w:val="24"/>
        </w:rPr>
      </w:pPr>
      <w:r>
        <w:rPr>
          <w:sz w:val="24"/>
          <w:szCs w:val="24"/>
        </w:rPr>
        <w:t>C</w:t>
      </w:r>
      <w:r w:rsidR="004F7DF3">
        <w:rPr>
          <w:sz w:val="24"/>
          <w:szCs w:val="24"/>
        </w:rPr>
        <w:t xml:space="preserve">onsulted </w:t>
      </w:r>
      <w:r>
        <w:rPr>
          <w:sz w:val="24"/>
          <w:szCs w:val="24"/>
        </w:rPr>
        <w:t xml:space="preserve">the Local Authority in </w:t>
      </w:r>
      <w:r w:rsidR="004F7DF3">
        <w:rPr>
          <w:sz w:val="24"/>
          <w:szCs w:val="24"/>
        </w:rPr>
        <w:t>May 2017</w:t>
      </w:r>
    </w:p>
    <w:p w:rsidR="00BC2490" w:rsidRDefault="00BC2490" w:rsidP="00BC2490">
      <w:pPr>
        <w:spacing w:after="0"/>
        <w:rPr>
          <w:sz w:val="24"/>
          <w:szCs w:val="24"/>
        </w:rPr>
      </w:pPr>
    </w:p>
    <w:p w:rsidR="00BC2490" w:rsidRDefault="00BC2490" w:rsidP="00BC2490">
      <w:pPr>
        <w:spacing w:after="0"/>
        <w:rPr>
          <w:sz w:val="24"/>
          <w:szCs w:val="24"/>
        </w:rPr>
      </w:pPr>
      <w:r>
        <w:rPr>
          <w:sz w:val="24"/>
          <w:szCs w:val="24"/>
        </w:rPr>
        <w:t>Our priorities in respect of consultation on the plan are to find out the opinions and needs of the widest possible number of users of our site.</w:t>
      </w:r>
    </w:p>
    <w:p w:rsidR="00BC2490" w:rsidRDefault="00BC2490" w:rsidP="00BC2490">
      <w:pPr>
        <w:spacing w:after="0"/>
        <w:rPr>
          <w:sz w:val="24"/>
          <w:szCs w:val="24"/>
        </w:rPr>
      </w:pPr>
    </w:p>
    <w:p w:rsidR="00BC2490" w:rsidRPr="004F7DF3" w:rsidRDefault="00BC2490" w:rsidP="00E26337">
      <w:pPr>
        <w:pStyle w:val="ListParagraph"/>
        <w:numPr>
          <w:ilvl w:val="0"/>
          <w:numId w:val="18"/>
        </w:numPr>
        <w:spacing w:after="0"/>
        <w:rPr>
          <w:b/>
          <w:sz w:val="24"/>
          <w:szCs w:val="24"/>
          <w:u w:val="single"/>
        </w:rPr>
      </w:pPr>
      <w:r w:rsidRPr="004F7DF3">
        <w:rPr>
          <w:b/>
          <w:sz w:val="24"/>
          <w:szCs w:val="24"/>
          <w:u w:val="single"/>
        </w:rPr>
        <w:t>Our main priorities in our accessibility plan</w:t>
      </w:r>
    </w:p>
    <w:p w:rsidR="00BC2490" w:rsidRPr="004F7DF3" w:rsidRDefault="00BC2490" w:rsidP="00BC2490">
      <w:pPr>
        <w:spacing w:after="0"/>
        <w:rPr>
          <w:b/>
          <w:sz w:val="24"/>
          <w:szCs w:val="24"/>
          <w:u w:val="single"/>
        </w:rPr>
      </w:pPr>
    </w:p>
    <w:p w:rsidR="00BC2490" w:rsidRPr="004F7DF3" w:rsidRDefault="00B052DD" w:rsidP="00B052DD">
      <w:pPr>
        <w:pStyle w:val="ListParagraph"/>
        <w:numPr>
          <w:ilvl w:val="0"/>
          <w:numId w:val="11"/>
        </w:numPr>
        <w:spacing w:after="0"/>
        <w:rPr>
          <w:sz w:val="24"/>
          <w:szCs w:val="24"/>
        </w:rPr>
      </w:pPr>
      <w:r w:rsidRPr="004F7DF3">
        <w:rPr>
          <w:sz w:val="24"/>
          <w:szCs w:val="24"/>
        </w:rPr>
        <w:t>To make the building as accessible to all users as possible</w:t>
      </w:r>
    </w:p>
    <w:p w:rsidR="00B052DD" w:rsidRPr="004F7DF3" w:rsidRDefault="00B052DD" w:rsidP="00B052DD">
      <w:pPr>
        <w:pStyle w:val="ListParagraph"/>
        <w:numPr>
          <w:ilvl w:val="0"/>
          <w:numId w:val="11"/>
        </w:numPr>
        <w:spacing w:after="0"/>
        <w:rPr>
          <w:sz w:val="24"/>
          <w:szCs w:val="24"/>
        </w:rPr>
      </w:pPr>
      <w:r w:rsidRPr="004F7DF3">
        <w:rPr>
          <w:sz w:val="24"/>
          <w:szCs w:val="24"/>
        </w:rPr>
        <w:t xml:space="preserve">To make the curriculum </w:t>
      </w:r>
      <w:r w:rsidR="003A37A2" w:rsidRPr="004F7DF3">
        <w:rPr>
          <w:sz w:val="24"/>
          <w:szCs w:val="24"/>
        </w:rPr>
        <w:t xml:space="preserve">and off site educational visits </w:t>
      </w:r>
      <w:r w:rsidRPr="004F7DF3">
        <w:rPr>
          <w:sz w:val="24"/>
          <w:szCs w:val="24"/>
        </w:rPr>
        <w:t>as accessible as possible for all children</w:t>
      </w:r>
    </w:p>
    <w:p w:rsidR="00B052DD" w:rsidRPr="004F7DF3" w:rsidRDefault="003A37A2" w:rsidP="00B052DD">
      <w:pPr>
        <w:pStyle w:val="ListParagraph"/>
        <w:numPr>
          <w:ilvl w:val="0"/>
          <w:numId w:val="11"/>
        </w:numPr>
        <w:spacing w:after="0"/>
        <w:rPr>
          <w:sz w:val="24"/>
          <w:szCs w:val="24"/>
        </w:rPr>
      </w:pPr>
      <w:r w:rsidRPr="004F7DF3">
        <w:rPr>
          <w:sz w:val="24"/>
          <w:szCs w:val="24"/>
        </w:rPr>
        <w:t xml:space="preserve">To ensure that all parents and carers are able to access all information </w:t>
      </w:r>
      <w:r w:rsidR="00FA6579" w:rsidRPr="004F7DF3">
        <w:rPr>
          <w:sz w:val="24"/>
          <w:szCs w:val="24"/>
        </w:rPr>
        <w:t>they need from school</w:t>
      </w:r>
    </w:p>
    <w:p w:rsidR="00B052DD" w:rsidRPr="004F7DF3" w:rsidRDefault="00B052DD" w:rsidP="00B052DD">
      <w:pPr>
        <w:pStyle w:val="ListParagraph"/>
        <w:numPr>
          <w:ilvl w:val="0"/>
          <w:numId w:val="11"/>
        </w:numPr>
        <w:spacing w:after="0"/>
        <w:rPr>
          <w:sz w:val="24"/>
          <w:szCs w:val="24"/>
        </w:rPr>
      </w:pPr>
      <w:r w:rsidRPr="004F7DF3">
        <w:rPr>
          <w:sz w:val="24"/>
          <w:szCs w:val="24"/>
        </w:rPr>
        <w:t>To make school events for adults as accessible to all users as possible</w:t>
      </w:r>
    </w:p>
    <w:p w:rsidR="00B052DD" w:rsidRPr="004F7DF3" w:rsidRDefault="00B052DD" w:rsidP="00B052DD">
      <w:pPr>
        <w:spacing w:after="0"/>
        <w:rPr>
          <w:sz w:val="24"/>
          <w:szCs w:val="24"/>
        </w:rPr>
      </w:pPr>
    </w:p>
    <w:p w:rsidR="00B052DD" w:rsidRPr="00E26337" w:rsidRDefault="00E26337" w:rsidP="00B052DD">
      <w:pPr>
        <w:spacing w:after="0"/>
        <w:rPr>
          <w:b/>
          <w:sz w:val="24"/>
          <w:szCs w:val="24"/>
        </w:rPr>
      </w:pPr>
      <w:r w:rsidRPr="004F7DF3">
        <w:rPr>
          <w:b/>
          <w:sz w:val="24"/>
          <w:szCs w:val="24"/>
        </w:rPr>
        <w:t xml:space="preserve">11.1 </w:t>
      </w:r>
      <w:r w:rsidR="00B052DD" w:rsidRPr="004F7DF3">
        <w:rPr>
          <w:b/>
          <w:sz w:val="24"/>
          <w:szCs w:val="24"/>
        </w:rPr>
        <w:t>Increasing the</w:t>
      </w:r>
      <w:r w:rsidR="00B052DD" w:rsidRPr="00E26337">
        <w:rPr>
          <w:b/>
          <w:sz w:val="24"/>
          <w:szCs w:val="24"/>
        </w:rPr>
        <w:t xml:space="preserve"> extent to which disable</w:t>
      </w:r>
      <w:r w:rsidR="004F7DF3">
        <w:rPr>
          <w:b/>
          <w:sz w:val="24"/>
          <w:szCs w:val="24"/>
        </w:rPr>
        <w:t>d</w:t>
      </w:r>
      <w:r w:rsidR="00B052DD" w:rsidRPr="00E26337">
        <w:rPr>
          <w:b/>
          <w:sz w:val="24"/>
          <w:szCs w:val="24"/>
        </w:rPr>
        <w:t xml:space="preserve"> children can participate in our school curriculum</w:t>
      </w:r>
    </w:p>
    <w:p w:rsidR="00B052DD" w:rsidRDefault="00B052DD" w:rsidP="00B052DD">
      <w:pPr>
        <w:spacing w:after="0"/>
        <w:rPr>
          <w:b/>
          <w:sz w:val="24"/>
          <w:szCs w:val="24"/>
          <w:u w:val="single"/>
        </w:rPr>
      </w:pPr>
    </w:p>
    <w:p w:rsidR="00B052DD" w:rsidRDefault="00EB3027" w:rsidP="00B052DD">
      <w:pPr>
        <w:spacing w:after="0"/>
        <w:rPr>
          <w:sz w:val="24"/>
          <w:szCs w:val="24"/>
        </w:rPr>
      </w:pPr>
      <w:r>
        <w:rPr>
          <w:sz w:val="24"/>
          <w:szCs w:val="24"/>
        </w:rPr>
        <w:t xml:space="preserve">We recognise that curriculum development work is very time intensive. </w:t>
      </w:r>
      <w:r w:rsidR="00815D02">
        <w:rPr>
          <w:sz w:val="24"/>
          <w:szCs w:val="24"/>
        </w:rPr>
        <w:t xml:space="preserve">Improving differentiation within the curriculum is a constant focus.  </w:t>
      </w:r>
      <w:r>
        <w:rPr>
          <w:sz w:val="24"/>
          <w:szCs w:val="24"/>
        </w:rPr>
        <w:t xml:space="preserve"> We are therefore planning the developments outlined over the lifetime of the plan.  We aim to focus on key areas of the curriculum, namely:</w:t>
      </w:r>
    </w:p>
    <w:p w:rsidR="00A447F9" w:rsidRDefault="00A447F9" w:rsidP="00B052DD">
      <w:pPr>
        <w:spacing w:after="0"/>
        <w:rPr>
          <w:sz w:val="24"/>
          <w:szCs w:val="24"/>
        </w:rPr>
      </w:pPr>
    </w:p>
    <w:p w:rsidR="00EB3027" w:rsidRDefault="00815D02" w:rsidP="00815D02">
      <w:pPr>
        <w:pStyle w:val="ListParagraph"/>
        <w:numPr>
          <w:ilvl w:val="0"/>
          <w:numId w:val="23"/>
        </w:numPr>
        <w:spacing w:after="0"/>
        <w:rPr>
          <w:sz w:val="24"/>
          <w:szCs w:val="24"/>
        </w:rPr>
      </w:pPr>
      <w:r w:rsidRPr="00815D02">
        <w:rPr>
          <w:sz w:val="24"/>
          <w:szCs w:val="24"/>
        </w:rPr>
        <w:lastRenderedPageBreak/>
        <w:t>providing individualised curriculum support for pupils who are unable to access the normal differentiated curriculum</w:t>
      </w:r>
    </w:p>
    <w:p w:rsidR="00F05499" w:rsidRPr="00815D02" w:rsidRDefault="00F05499" w:rsidP="00815D02">
      <w:pPr>
        <w:pStyle w:val="ListParagraph"/>
        <w:numPr>
          <w:ilvl w:val="0"/>
          <w:numId w:val="23"/>
        </w:numPr>
        <w:spacing w:after="0"/>
        <w:rPr>
          <w:sz w:val="24"/>
          <w:szCs w:val="24"/>
        </w:rPr>
      </w:pPr>
      <w:r>
        <w:rPr>
          <w:sz w:val="24"/>
          <w:szCs w:val="24"/>
        </w:rPr>
        <w:t>Support parents/carers to support their children in accessing the curriculum</w:t>
      </w:r>
    </w:p>
    <w:p w:rsidR="00A447F9" w:rsidRDefault="00A447F9" w:rsidP="00815D02">
      <w:pPr>
        <w:spacing w:after="0"/>
        <w:rPr>
          <w:sz w:val="24"/>
          <w:szCs w:val="24"/>
        </w:rPr>
      </w:pPr>
    </w:p>
    <w:p w:rsidR="00815D02" w:rsidRDefault="00DE11E2" w:rsidP="00815D02">
      <w:pPr>
        <w:spacing w:after="0"/>
        <w:rPr>
          <w:sz w:val="24"/>
          <w:szCs w:val="24"/>
        </w:rPr>
      </w:pPr>
      <w:r>
        <w:rPr>
          <w:sz w:val="24"/>
          <w:szCs w:val="24"/>
        </w:rPr>
        <w:t>This</w:t>
      </w:r>
      <w:r w:rsidR="00815D02">
        <w:rPr>
          <w:sz w:val="24"/>
          <w:szCs w:val="24"/>
        </w:rPr>
        <w:t xml:space="preserve"> will be the subject of a detailed action plan.</w:t>
      </w:r>
    </w:p>
    <w:p w:rsidR="00EB3027" w:rsidRDefault="00EB3027" w:rsidP="00B052DD">
      <w:pPr>
        <w:spacing w:after="0"/>
        <w:rPr>
          <w:sz w:val="24"/>
          <w:szCs w:val="24"/>
        </w:rPr>
      </w:pPr>
    </w:p>
    <w:p w:rsidR="00EB3027" w:rsidRDefault="00EB3027" w:rsidP="00B052DD">
      <w:pPr>
        <w:spacing w:after="0"/>
        <w:rPr>
          <w:sz w:val="24"/>
          <w:szCs w:val="24"/>
        </w:rPr>
      </w:pPr>
      <w:r>
        <w:rPr>
          <w:sz w:val="24"/>
          <w:szCs w:val="24"/>
        </w:rPr>
        <w:t>These developments will be led by those with the relevant specialist curricular expertise, and by linking with other schools and services:</w:t>
      </w:r>
    </w:p>
    <w:p w:rsidR="00EB3027" w:rsidRPr="00E412E6" w:rsidRDefault="00EB3027" w:rsidP="00E412E6">
      <w:pPr>
        <w:pStyle w:val="ListParagraph"/>
        <w:numPr>
          <w:ilvl w:val="0"/>
          <w:numId w:val="12"/>
        </w:numPr>
        <w:spacing w:after="0"/>
        <w:rPr>
          <w:sz w:val="24"/>
          <w:szCs w:val="24"/>
        </w:rPr>
      </w:pPr>
      <w:r w:rsidRPr="00E412E6">
        <w:rPr>
          <w:sz w:val="24"/>
          <w:szCs w:val="24"/>
        </w:rPr>
        <w:t>Pre-school assessment centre</w:t>
      </w:r>
    </w:p>
    <w:p w:rsidR="00EB3027" w:rsidRPr="00E412E6" w:rsidRDefault="00EB3027" w:rsidP="00E412E6">
      <w:pPr>
        <w:pStyle w:val="ListParagraph"/>
        <w:numPr>
          <w:ilvl w:val="0"/>
          <w:numId w:val="12"/>
        </w:numPr>
        <w:spacing w:after="0"/>
        <w:rPr>
          <w:sz w:val="24"/>
          <w:szCs w:val="24"/>
        </w:rPr>
      </w:pPr>
      <w:proofErr w:type="spellStart"/>
      <w:r w:rsidRPr="00E412E6">
        <w:rPr>
          <w:sz w:val="24"/>
          <w:szCs w:val="24"/>
        </w:rPr>
        <w:t>Ysgol</w:t>
      </w:r>
      <w:proofErr w:type="spellEnd"/>
      <w:r w:rsidRPr="00E412E6">
        <w:rPr>
          <w:sz w:val="24"/>
          <w:szCs w:val="24"/>
        </w:rPr>
        <w:t xml:space="preserve"> </w:t>
      </w:r>
      <w:proofErr w:type="spellStart"/>
      <w:r w:rsidRPr="00E412E6">
        <w:rPr>
          <w:sz w:val="24"/>
          <w:szCs w:val="24"/>
        </w:rPr>
        <w:t>Cedewain</w:t>
      </w:r>
      <w:proofErr w:type="spellEnd"/>
    </w:p>
    <w:p w:rsidR="00EB3027" w:rsidRPr="00E412E6" w:rsidRDefault="00EB3027" w:rsidP="00E412E6">
      <w:pPr>
        <w:pStyle w:val="ListParagraph"/>
        <w:numPr>
          <w:ilvl w:val="0"/>
          <w:numId w:val="12"/>
        </w:numPr>
        <w:spacing w:after="0"/>
        <w:rPr>
          <w:sz w:val="24"/>
          <w:szCs w:val="24"/>
        </w:rPr>
      </w:pPr>
      <w:proofErr w:type="spellStart"/>
      <w:r w:rsidRPr="00E412E6">
        <w:rPr>
          <w:sz w:val="24"/>
          <w:szCs w:val="24"/>
        </w:rPr>
        <w:t>Ysgol</w:t>
      </w:r>
      <w:proofErr w:type="spellEnd"/>
      <w:r w:rsidRPr="00E412E6">
        <w:rPr>
          <w:sz w:val="24"/>
          <w:szCs w:val="24"/>
        </w:rPr>
        <w:t xml:space="preserve"> </w:t>
      </w:r>
      <w:proofErr w:type="spellStart"/>
      <w:r w:rsidRPr="00E412E6">
        <w:rPr>
          <w:sz w:val="24"/>
          <w:szCs w:val="24"/>
        </w:rPr>
        <w:t>Brynllawarch</w:t>
      </w:r>
      <w:proofErr w:type="spellEnd"/>
    </w:p>
    <w:p w:rsidR="00EB3027" w:rsidRPr="00E412E6" w:rsidRDefault="00EB3027" w:rsidP="00E412E6">
      <w:pPr>
        <w:pStyle w:val="ListParagraph"/>
        <w:numPr>
          <w:ilvl w:val="0"/>
          <w:numId w:val="12"/>
        </w:numPr>
        <w:spacing w:after="0"/>
        <w:rPr>
          <w:sz w:val="24"/>
          <w:szCs w:val="24"/>
        </w:rPr>
      </w:pPr>
      <w:r w:rsidRPr="00E412E6">
        <w:rPr>
          <w:sz w:val="24"/>
          <w:szCs w:val="24"/>
        </w:rPr>
        <w:t>Sensory Impairment Service</w:t>
      </w:r>
    </w:p>
    <w:p w:rsidR="00EB3027" w:rsidRPr="00E412E6" w:rsidRDefault="00EB3027" w:rsidP="00E412E6">
      <w:pPr>
        <w:pStyle w:val="ListParagraph"/>
        <w:numPr>
          <w:ilvl w:val="0"/>
          <w:numId w:val="12"/>
        </w:numPr>
        <w:spacing w:after="0"/>
        <w:rPr>
          <w:sz w:val="24"/>
          <w:szCs w:val="24"/>
        </w:rPr>
      </w:pPr>
      <w:r w:rsidRPr="00E412E6">
        <w:rPr>
          <w:sz w:val="24"/>
          <w:szCs w:val="24"/>
        </w:rPr>
        <w:t>Speech and Language Service</w:t>
      </w:r>
    </w:p>
    <w:p w:rsidR="00EB3027" w:rsidRPr="00E412E6" w:rsidRDefault="00EB3027" w:rsidP="00E412E6">
      <w:pPr>
        <w:pStyle w:val="ListParagraph"/>
        <w:numPr>
          <w:ilvl w:val="0"/>
          <w:numId w:val="12"/>
        </w:numPr>
        <w:spacing w:after="0"/>
        <w:rPr>
          <w:sz w:val="24"/>
          <w:szCs w:val="24"/>
        </w:rPr>
      </w:pPr>
      <w:r w:rsidRPr="00E412E6">
        <w:rPr>
          <w:sz w:val="24"/>
          <w:szCs w:val="24"/>
        </w:rPr>
        <w:t>Occupational and physiotherapy Services</w:t>
      </w:r>
    </w:p>
    <w:p w:rsidR="00EB3027" w:rsidRPr="00E412E6" w:rsidRDefault="00EB3027" w:rsidP="00E412E6">
      <w:pPr>
        <w:pStyle w:val="ListParagraph"/>
        <w:numPr>
          <w:ilvl w:val="0"/>
          <w:numId w:val="12"/>
        </w:numPr>
        <w:spacing w:after="0"/>
        <w:rPr>
          <w:sz w:val="24"/>
          <w:szCs w:val="24"/>
        </w:rPr>
      </w:pPr>
      <w:r w:rsidRPr="00E412E6">
        <w:rPr>
          <w:sz w:val="24"/>
          <w:szCs w:val="24"/>
        </w:rPr>
        <w:t>Education Welfare Service</w:t>
      </w:r>
    </w:p>
    <w:p w:rsidR="00EB3027" w:rsidRPr="00E412E6" w:rsidRDefault="00EB3027" w:rsidP="00E412E6">
      <w:pPr>
        <w:pStyle w:val="ListParagraph"/>
        <w:numPr>
          <w:ilvl w:val="0"/>
          <w:numId w:val="12"/>
        </w:numPr>
        <w:spacing w:after="0"/>
        <w:rPr>
          <w:sz w:val="24"/>
          <w:szCs w:val="24"/>
        </w:rPr>
      </w:pPr>
      <w:r w:rsidRPr="00E412E6">
        <w:rPr>
          <w:sz w:val="24"/>
          <w:szCs w:val="24"/>
        </w:rPr>
        <w:t>Social Services</w:t>
      </w:r>
    </w:p>
    <w:p w:rsidR="00EB3027" w:rsidRPr="00E412E6" w:rsidRDefault="00EB3027" w:rsidP="00E412E6">
      <w:pPr>
        <w:pStyle w:val="ListParagraph"/>
        <w:numPr>
          <w:ilvl w:val="0"/>
          <w:numId w:val="12"/>
        </w:numPr>
        <w:spacing w:after="0"/>
        <w:rPr>
          <w:sz w:val="24"/>
          <w:szCs w:val="24"/>
        </w:rPr>
      </w:pPr>
      <w:r w:rsidRPr="00E412E6">
        <w:rPr>
          <w:sz w:val="24"/>
          <w:szCs w:val="24"/>
        </w:rPr>
        <w:t>Health and Safety Officer</w:t>
      </w:r>
    </w:p>
    <w:p w:rsidR="00EB3027" w:rsidRPr="00E412E6" w:rsidRDefault="00EB3027" w:rsidP="00E412E6">
      <w:pPr>
        <w:pStyle w:val="ListParagraph"/>
        <w:numPr>
          <w:ilvl w:val="0"/>
          <w:numId w:val="12"/>
        </w:numPr>
        <w:spacing w:after="0"/>
        <w:rPr>
          <w:sz w:val="24"/>
          <w:szCs w:val="24"/>
        </w:rPr>
      </w:pPr>
      <w:r w:rsidRPr="00E412E6">
        <w:rPr>
          <w:sz w:val="24"/>
          <w:szCs w:val="24"/>
        </w:rPr>
        <w:t>ALN services</w:t>
      </w:r>
    </w:p>
    <w:p w:rsidR="00EB3027" w:rsidRPr="00E412E6" w:rsidRDefault="00EB3027" w:rsidP="00E412E6">
      <w:pPr>
        <w:pStyle w:val="ListParagraph"/>
        <w:numPr>
          <w:ilvl w:val="0"/>
          <w:numId w:val="12"/>
        </w:numPr>
        <w:spacing w:after="0"/>
        <w:rPr>
          <w:sz w:val="24"/>
          <w:szCs w:val="24"/>
        </w:rPr>
      </w:pPr>
      <w:r w:rsidRPr="00E412E6">
        <w:rPr>
          <w:sz w:val="24"/>
          <w:szCs w:val="24"/>
        </w:rPr>
        <w:t>Educational Psychology Service</w:t>
      </w:r>
    </w:p>
    <w:p w:rsidR="004A52FD" w:rsidRPr="00E412E6" w:rsidRDefault="004A52FD" w:rsidP="00E412E6">
      <w:pPr>
        <w:pStyle w:val="ListParagraph"/>
        <w:numPr>
          <w:ilvl w:val="0"/>
          <w:numId w:val="12"/>
        </w:numPr>
        <w:spacing w:after="0"/>
        <w:rPr>
          <w:sz w:val="24"/>
          <w:szCs w:val="24"/>
        </w:rPr>
      </w:pPr>
      <w:r w:rsidRPr="00E412E6">
        <w:rPr>
          <w:sz w:val="24"/>
          <w:szCs w:val="24"/>
        </w:rPr>
        <w:t>Paediatricians</w:t>
      </w:r>
    </w:p>
    <w:p w:rsidR="004A52FD" w:rsidRPr="00E412E6" w:rsidRDefault="004A52FD" w:rsidP="00E412E6">
      <w:pPr>
        <w:pStyle w:val="ListParagraph"/>
        <w:numPr>
          <w:ilvl w:val="0"/>
          <w:numId w:val="12"/>
        </w:numPr>
        <w:spacing w:after="0"/>
        <w:rPr>
          <w:sz w:val="24"/>
          <w:szCs w:val="24"/>
        </w:rPr>
      </w:pPr>
      <w:r w:rsidRPr="00E412E6">
        <w:rPr>
          <w:sz w:val="24"/>
          <w:szCs w:val="24"/>
        </w:rPr>
        <w:t>School and community nurses</w:t>
      </w:r>
    </w:p>
    <w:p w:rsidR="00EB3027" w:rsidRDefault="00EB3027" w:rsidP="00B052DD">
      <w:pPr>
        <w:spacing w:after="0"/>
        <w:rPr>
          <w:sz w:val="24"/>
          <w:szCs w:val="24"/>
        </w:rPr>
      </w:pPr>
    </w:p>
    <w:p w:rsidR="00EB3027" w:rsidRDefault="00EB3027" w:rsidP="00B052DD">
      <w:pPr>
        <w:spacing w:after="0"/>
        <w:rPr>
          <w:sz w:val="24"/>
          <w:szCs w:val="24"/>
        </w:rPr>
      </w:pPr>
      <w:r>
        <w:rPr>
          <w:sz w:val="24"/>
          <w:szCs w:val="24"/>
        </w:rPr>
        <w:t>We aim to pool our learning and draw on the expertise of partner schools, in order to achieve greater gains and have a larger impact than if we acted alone.</w:t>
      </w:r>
    </w:p>
    <w:p w:rsidR="00A447F9" w:rsidRDefault="00A447F9" w:rsidP="00B052DD">
      <w:pPr>
        <w:spacing w:after="0"/>
        <w:rPr>
          <w:sz w:val="24"/>
          <w:szCs w:val="24"/>
        </w:rPr>
      </w:pPr>
    </w:p>
    <w:p w:rsidR="00E412E6" w:rsidRDefault="00E412E6" w:rsidP="00B052DD">
      <w:pPr>
        <w:spacing w:after="0"/>
        <w:rPr>
          <w:sz w:val="24"/>
          <w:szCs w:val="24"/>
        </w:rPr>
      </w:pPr>
      <w:r>
        <w:rPr>
          <w:sz w:val="24"/>
          <w:szCs w:val="24"/>
        </w:rPr>
        <w:t>We recognise that disabled children have the right to access activities outside of the formal taught curriculum including:</w:t>
      </w:r>
    </w:p>
    <w:p w:rsidR="00E412E6" w:rsidRDefault="00E412E6" w:rsidP="00E412E6">
      <w:pPr>
        <w:pStyle w:val="ListParagraph"/>
        <w:numPr>
          <w:ilvl w:val="0"/>
          <w:numId w:val="9"/>
        </w:numPr>
        <w:spacing w:after="0"/>
        <w:rPr>
          <w:sz w:val="24"/>
          <w:szCs w:val="24"/>
        </w:rPr>
      </w:pPr>
      <w:r>
        <w:rPr>
          <w:sz w:val="24"/>
          <w:szCs w:val="24"/>
        </w:rPr>
        <w:t>Break times (play and lunchtime)</w:t>
      </w:r>
    </w:p>
    <w:p w:rsidR="00E412E6" w:rsidRDefault="00E412E6" w:rsidP="00E412E6">
      <w:pPr>
        <w:pStyle w:val="ListParagraph"/>
        <w:numPr>
          <w:ilvl w:val="0"/>
          <w:numId w:val="9"/>
        </w:numPr>
        <w:spacing w:after="0"/>
        <w:rPr>
          <w:sz w:val="24"/>
          <w:szCs w:val="24"/>
        </w:rPr>
      </w:pPr>
      <w:r>
        <w:rPr>
          <w:sz w:val="24"/>
          <w:szCs w:val="24"/>
        </w:rPr>
        <w:t>Movement around the school</w:t>
      </w:r>
    </w:p>
    <w:p w:rsidR="00E412E6" w:rsidRDefault="00E412E6" w:rsidP="00E412E6">
      <w:pPr>
        <w:pStyle w:val="ListParagraph"/>
        <w:numPr>
          <w:ilvl w:val="0"/>
          <w:numId w:val="9"/>
        </w:numPr>
        <w:spacing w:after="0"/>
        <w:rPr>
          <w:sz w:val="24"/>
          <w:szCs w:val="24"/>
        </w:rPr>
      </w:pPr>
      <w:r>
        <w:rPr>
          <w:sz w:val="24"/>
          <w:szCs w:val="24"/>
        </w:rPr>
        <w:t>Special events</w:t>
      </w:r>
    </w:p>
    <w:p w:rsidR="00E412E6" w:rsidRDefault="00E412E6" w:rsidP="00E412E6">
      <w:pPr>
        <w:pStyle w:val="ListParagraph"/>
        <w:numPr>
          <w:ilvl w:val="0"/>
          <w:numId w:val="9"/>
        </w:numPr>
        <w:spacing w:after="0"/>
        <w:rPr>
          <w:sz w:val="24"/>
          <w:szCs w:val="24"/>
        </w:rPr>
      </w:pPr>
      <w:r>
        <w:rPr>
          <w:sz w:val="24"/>
          <w:szCs w:val="24"/>
        </w:rPr>
        <w:t>Collective worship</w:t>
      </w:r>
    </w:p>
    <w:p w:rsidR="00E412E6" w:rsidRDefault="00E412E6" w:rsidP="00E412E6">
      <w:pPr>
        <w:pStyle w:val="ListParagraph"/>
        <w:numPr>
          <w:ilvl w:val="0"/>
          <w:numId w:val="9"/>
        </w:numPr>
        <w:spacing w:after="0"/>
        <w:rPr>
          <w:sz w:val="24"/>
          <w:szCs w:val="24"/>
        </w:rPr>
      </w:pPr>
      <w:r>
        <w:rPr>
          <w:sz w:val="24"/>
          <w:szCs w:val="24"/>
        </w:rPr>
        <w:t>Extra-curricular activities</w:t>
      </w:r>
    </w:p>
    <w:p w:rsidR="00E412E6" w:rsidRDefault="00E412E6" w:rsidP="00E412E6">
      <w:pPr>
        <w:pStyle w:val="ListParagraph"/>
        <w:numPr>
          <w:ilvl w:val="0"/>
          <w:numId w:val="9"/>
        </w:numPr>
        <w:spacing w:after="0"/>
        <w:rPr>
          <w:sz w:val="24"/>
          <w:szCs w:val="24"/>
        </w:rPr>
      </w:pPr>
      <w:r>
        <w:rPr>
          <w:sz w:val="24"/>
          <w:szCs w:val="24"/>
        </w:rPr>
        <w:t>Education visits</w:t>
      </w:r>
    </w:p>
    <w:p w:rsidR="00E412E6" w:rsidRDefault="00E412E6" w:rsidP="00E412E6">
      <w:pPr>
        <w:spacing w:after="0"/>
        <w:rPr>
          <w:sz w:val="24"/>
          <w:szCs w:val="24"/>
        </w:rPr>
      </w:pPr>
    </w:p>
    <w:p w:rsidR="00E412E6" w:rsidRPr="00E26337" w:rsidRDefault="00815D02" w:rsidP="00E412E6">
      <w:pPr>
        <w:spacing w:after="0"/>
        <w:rPr>
          <w:b/>
          <w:sz w:val="24"/>
          <w:szCs w:val="24"/>
        </w:rPr>
      </w:pPr>
      <w:r>
        <w:rPr>
          <w:b/>
          <w:sz w:val="24"/>
          <w:szCs w:val="24"/>
        </w:rPr>
        <w:t>11.2</w:t>
      </w:r>
      <w:r w:rsidR="00E26337" w:rsidRPr="00E26337">
        <w:rPr>
          <w:b/>
          <w:sz w:val="24"/>
          <w:szCs w:val="24"/>
        </w:rPr>
        <w:t xml:space="preserve"> </w:t>
      </w:r>
      <w:r w:rsidR="00E412E6" w:rsidRPr="00E26337">
        <w:rPr>
          <w:b/>
          <w:sz w:val="24"/>
          <w:szCs w:val="24"/>
        </w:rPr>
        <w:t>Improving the physical environment of the school to increase disabled children’s opportunities to take advantage of education and associated services</w:t>
      </w:r>
    </w:p>
    <w:p w:rsidR="00E412E6" w:rsidRDefault="00E412E6" w:rsidP="00E412E6">
      <w:pPr>
        <w:spacing w:after="0"/>
        <w:rPr>
          <w:b/>
          <w:sz w:val="24"/>
          <w:szCs w:val="24"/>
          <w:u w:val="single"/>
        </w:rPr>
      </w:pPr>
    </w:p>
    <w:p w:rsidR="00E412E6" w:rsidRDefault="00E412E6" w:rsidP="00E412E6">
      <w:pPr>
        <w:spacing w:after="0"/>
        <w:rPr>
          <w:sz w:val="24"/>
          <w:szCs w:val="24"/>
        </w:rPr>
      </w:pPr>
      <w:r>
        <w:rPr>
          <w:sz w:val="24"/>
          <w:szCs w:val="24"/>
        </w:rPr>
        <w:t>We recognise that whilst we have achieved a great deal, much remains to be done.  At the same time we acknowledge that we cannot do everything at once and so we are focusing upon meeting the accessibility needs of those children currently in the school and those likely to come here over the next three years (</w:t>
      </w:r>
      <w:r w:rsidR="00515908">
        <w:rPr>
          <w:sz w:val="24"/>
          <w:szCs w:val="24"/>
        </w:rPr>
        <w:t>including</w:t>
      </w:r>
      <w:r>
        <w:rPr>
          <w:sz w:val="24"/>
          <w:szCs w:val="24"/>
        </w:rPr>
        <w:t xml:space="preserve"> pre-school children </w:t>
      </w:r>
      <w:r w:rsidR="00515908">
        <w:rPr>
          <w:sz w:val="24"/>
          <w:szCs w:val="24"/>
        </w:rPr>
        <w:t>who are due to move to the school site in 2017-2018)</w:t>
      </w:r>
    </w:p>
    <w:p w:rsidR="00BA15E5" w:rsidRDefault="00BA15E5" w:rsidP="00E412E6">
      <w:pPr>
        <w:spacing w:after="0"/>
        <w:rPr>
          <w:sz w:val="24"/>
          <w:szCs w:val="24"/>
        </w:rPr>
      </w:pPr>
    </w:p>
    <w:p w:rsidR="00DE11E2" w:rsidRDefault="00DE11E2" w:rsidP="00E412E6">
      <w:pPr>
        <w:spacing w:after="0"/>
        <w:rPr>
          <w:sz w:val="24"/>
          <w:szCs w:val="24"/>
        </w:rPr>
      </w:pPr>
      <w:r>
        <w:rPr>
          <w:sz w:val="24"/>
          <w:szCs w:val="24"/>
        </w:rPr>
        <w:t>Our priorities for developing the physical environment will be:</w:t>
      </w:r>
    </w:p>
    <w:p w:rsidR="0099220B" w:rsidRDefault="0099220B" w:rsidP="00DE11E2">
      <w:pPr>
        <w:pStyle w:val="ListParagraph"/>
        <w:numPr>
          <w:ilvl w:val="0"/>
          <w:numId w:val="24"/>
        </w:numPr>
        <w:spacing w:after="0"/>
        <w:rPr>
          <w:sz w:val="24"/>
          <w:szCs w:val="24"/>
        </w:rPr>
      </w:pPr>
      <w:r>
        <w:rPr>
          <w:sz w:val="24"/>
          <w:szCs w:val="24"/>
        </w:rPr>
        <w:t>Ensure suitable access into the building at key points beyond the main entrance</w:t>
      </w:r>
      <w:r w:rsidR="00515908">
        <w:rPr>
          <w:sz w:val="24"/>
          <w:szCs w:val="24"/>
        </w:rPr>
        <w:t xml:space="preserve"> so that all areas (inc toilets) are easily accessible by all users of the site (staff, pupils, 3+ setting pupils, visitors)</w:t>
      </w:r>
    </w:p>
    <w:p w:rsidR="0099220B" w:rsidRDefault="0099220B" w:rsidP="00DE11E2">
      <w:pPr>
        <w:pStyle w:val="ListParagraph"/>
        <w:numPr>
          <w:ilvl w:val="0"/>
          <w:numId w:val="24"/>
        </w:numPr>
        <w:spacing w:after="0"/>
        <w:rPr>
          <w:sz w:val="24"/>
          <w:szCs w:val="24"/>
        </w:rPr>
      </w:pPr>
      <w:r>
        <w:rPr>
          <w:sz w:val="24"/>
          <w:szCs w:val="24"/>
        </w:rPr>
        <w:lastRenderedPageBreak/>
        <w:t>Ensure that the building has appropriate learning spaces which match pupils’ needs e.g. low stimulus areas for ASD pupils</w:t>
      </w:r>
    </w:p>
    <w:p w:rsidR="0099220B" w:rsidRDefault="00C84DAB" w:rsidP="00DE11E2">
      <w:pPr>
        <w:pStyle w:val="ListParagraph"/>
        <w:numPr>
          <w:ilvl w:val="0"/>
          <w:numId w:val="24"/>
        </w:numPr>
        <w:spacing w:after="0"/>
        <w:rPr>
          <w:sz w:val="24"/>
          <w:szCs w:val="24"/>
        </w:rPr>
      </w:pPr>
      <w:r>
        <w:rPr>
          <w:sz w:val="24"/>
          <w:szCs w:val="24"/>
        </w:rPr>
        <w:t>Ensure outdoor provision is accessible and appropriate for disabled pupils</w:t>
      </w:r>
    </w:p>
    <w:p w:rsidR="00BA15E5" w:rsidRDefault="00BA15E5" w:rsidP="00C84DAB">
      <w:pPr>
        <w:spacing w:after="0"/>
        <w:rPr>
          <w:sz w:val="24"/>
          <w:szCs w:val="24"/>
        </w:rPr>
      </w:pPr>
    </w:p>
    <w:p w:rsidR="00DE11E2" w:rsidRDefault="00DE11E2" w:rsidP="00C84DAB">
      <w:pPr>
        <w:spacing w:after="0"/>
        <w:rPr>
          <w:sz w:val="24"/>
          <w:szCs w:val="24"/>
        </w:rPr>
      </w:pPr>
      <w:r>
        <w:rPr>
          <w:sz w:val="24"/>
          <w:szCs w:val="24"/>
        </w:rPr>
        <w:t>Each of these will be the subject of a detailed action plan.</w:t>
      </w:r>
    </w:p>
    <w:p w:rsidR="00DE11E2" w:rsidRDefault="00DE11E2" w:rsidP="00C84DAB">
      <w:pPr>
        <w:spacing w:after="0"/>
        <w:rPr>
          <w:sz w:val="24"/>
          <w:szCs w:val="24"/>
        </w:rPr>
      </w:pPr>
    </w:p>
    <w:p w:rsidR="00C84DAB" w:rsidRDefault="00C84DAB" w:rsidP="00C84DAB">
      <w:pPr>
        <w:spacing w:after="0"/>
        <w:rPr>
          <w:sz w:val="24"/>
          <w:szCs w:val="24"/>
        </w:rPr>
      </w:pPr>
      <w:r>
        <w:rPr>
          <w:sz w:val="24"/>
          <w:szCs w:val="24"/>
        </w:rPr>
        <w:t xml:space="preserve">We can make low key adaptations form our school delegated budget and </w:t>
      </w:r>
      <w:r w:rsidR="00BA15E5">
        <w:rPr>
          <w:sz w:val="24"/>
          <w:szCs w:val="24"/>
        </w:rPr>
        <w:t xml:space="preserve">for more substantial improvements we will </w:t>
      </w:r>
      <w:r>
        <w:rPr>
          <w:sz w:val="24"/>
          <w:szCs w:val="24"/>
        </w:rPr>
        <w:t>request funding from the Authority’s Disability Access resources.</w:t>
      </w:r>
    </w:p>
    <w:p w:rsidR="00431D45" w:rsidRDefault="00431D45" w:rsidP="00431D45">
      <w:pPr>
        <w:spacing w:after="0"/>
        <w:rPr>
          <w:b/>
          <w:sz w:val="24"/>
          <w:szCs w:val="24"/>
          <w:u w:val="single"/>
        </w:rPr>
      </w:pPr>
    </w:p>
    <w:p w:rsidR="00431D45" w:rsidRPr="00E26337" w:rsidRDefault="00DE11E2" w:rsidP="00431D45">
      <w:pPr>
        <w:spacing w:after="0"/>
        <w:rPr>
          <w:b/>
          <w:sz w:val="24"/>
          <w:szCs w:val="24"/>
        </w:rPr>
      </w:pPr>
      <w:r>
        <w:rPr>
          <w:b/>
          <w:sz w:val="24"/>
          <w:szCs w:val="24"/>
        </w:rPr>
        <w:t>11.3</w:t>
      </w:r>
      <w:r w:rsidR="00E26337" w:rsidRPr="00E26337">
        <w:rPr>
          <w:b/>
          <w:sz w:val="24"/>
          <w:szCs w:val="24"/>
        </w:rPr>
        <w:t xml:space="preserve"> </w:t>
      </w:r>
      <w:r w:rsidR="00431D45" w:rsidRPr="00E26337">
        <w:rPr>
          <w:b/>
          <w:sz w:val="24"/>
          <w:szCs w:val="24"/>
        </w:rPr>
        <w:t xml:space="preserve">Improving the delivery </w:t>
      </w:r>
      <w:r w:rsidR="00515908" w:rsidRPr="00E26337">
        <w:rPr>
          <w:b/>
          <w:sz w:val="24"/>
          <w:szCs w:val="24"/>
        </w:rPr>
        <w:t xml:space="preserve">of information </w:t>
      </w:r>
      <w:r w:rsidR="00431D45" w:rsidRPr="00E26337">
        <w:rPr>
          <w:b/>
          <w:sz w:val="24"/>
          <w:szCs w:val="24"/>
        </w:rPr>
        <w:t>to disabled children</w:t>
      </w:r>
      <w:r>
        <w:rPr>
          <w:b/>
          <w:sz w:val="24"/>
          <w:szCs w:val="24"/>
        </w:rPr>
        <w:t xml:space="preserve"> and stakeholders</w:t>
      </w:r>
      <w:r w:rsidR="00431D45" w:rsidRPr="00E26337">
        <w:rPr>
          <w:b/>
          <w:sz w:val="24"/>
          <w:szCs w:val="24"/>
        </w:rPr>
        <w:t xml:space="preserve"> </w:t>
      </w:r>
    </w:p>
    <w:p w:rsidR="00431D45" w:rsidRDefault="00431D45" w:rsidP="00431D45">
      <w:pPr>
        <w:spacing w:after="0"/>
        <w:rPr>
          <w:b/>
          <w:sz w:val="24"/>
          <w:szCs w:val="24"/>
          <w:u w:val="single"/>
        </w:rPr>
      </w:pPr>
    </w:p>
    <w:p w:rsidR="00DE11E2" w:rsidRPr="00AF0F3C" w:rsidRDefault="00DE11E2" w:rsidP="00DE11E2">
      <w:pPr>
        <w:spacing w:after="0"/>
        <w:rPr>
          <w:sz w:val="24"/>
          <w:szCs w:val="24"/>
        </w:rPr>
      </w:pPr>
      <w:r w:rsidRPr="00AF0F3C">
        <w:rPr>
          <w:sz w:val="24"/>
          <w:szCs w:val="24"/>
        </w:rPr>
        <w:t>Our priorities for providing information for disabled children</w:t>
      </w:r>
      <w:r w:rsidR="00AF0F3C" w:rsidRPr="00AF0F3C">
        <w:rPr>
          <w:sz w:val="24"/>
          <w:szCs w:val="24"/>
        </w:rPr>
        <w:t xml:space="preserve"> and families</w:t>
      </w:r>
      <w:r w:rsidRPr="00AF0F3C">
        <w:rPr>
          <w:sz w:val="24"/>
          <w:szCs w:val="24"/>
        </w:rPr>
        <w:t xml:space="preserve"> are</w:t>
      </w:r>
    </w:p>
    <w:p w:rsidR="00DE11E2" w:rsidRPr="00DE11E2" w:rsidRDefault="00DE11E2" w:rsidP="00DE11E2">
      <w:pPr>
        <w:pStyle w:val="ListParagraph"/>
        <w:numPr>
          <w:ilvl w:val="0"/>
          <w:numId w:val="17"/>
        </w:numPr>
        <w:spacing w:after="0"/>
        <w:rPr>
          <w:b/>
          <w:sz w:val="24"/>
          <w:szCs w:val="24"/>
        </w:rPr>
      </w:pPr>
      <w:r>
        <w:rPr>
          <w:sz w:val="24"/>
          <w:szCs w:val="24"/>
        </w:rPr>
        <w:t>Ensuring that staff understand the need to use many strategies to support pupils’ understanding of given information</w:t>
      </w:r>
    </w:p>
    <w:p w:rsidR="00DE11E2" w:rsidRPr="001109D5" w:rsidRDefault="00DE11E2" w:rsidP="00DE11E2">
      <w:pPr>
        <w:pStyle w:val="ListParagraph"/>
        <w:numPr>
          <w:ilvl w:val="0"/>
          <w:numId w:val="17"/>
        </w:numPr>
        <w:spacing w:after="0"/>
        <w:rPr>
          <w:b/>
          <w:sz w:val="24"/>
          <w:szCs w:val="24"/>
        </w:rPr>
      </w:pPr>
      <w:r>
        <w:rPr>
          <w:sz w:val="24"/>
          <w:szCs w:val="24"/>
        </w:rPr>
        <w:t>Ensuring  that information produced by the school is easily understood by all parents/carers</w:t>
      </w:r>
    </w:p>
    <w:p w:rsidR="00E30239" w:rsidRDefault="00E30239" w:rsidP="00431D45">
      <w:pPr>
        <w:spacing w:after="0"/>
        <w:rPr>
          <w:sz w:val="24"/>
          <w:szCs w:val="24"/>
        </w:rPr>
      </w:pPr>
    </w:p>
    <w:p w:rsidR="00DE11E2" w:rsidRDefault="00DE11E2" w:rsidP="00431D45">
      <w:pPr>
        <w:spacing w:after="0"/>
        <w:rPr>
          <w:sz w:val="24"/>
          <w:szCs w:val="24"/>
        </w:rPr>
      </w:pPr>
      <w:r>
        <w:rPr>
          <w:sz w:val="24"/>
          <w:szCs w:val="24"/>
        </w:rPr>
        <w:t>These will be subject to a detailed action plan.</w:t>
      </w:r>
    </w:p>
    <w:p w:rsidR="00DE11E2" w:rsidRDefault="00DE11E2" w:rsidP="00431D45">
      <w:pPr>
        <w:spacing w:after="0"/>
        <w:rPr>
          <w:sz w:val="24"/>
          <w:szCs w:val="24"/>
        </w:rPr>
      </w:pPr>
    </w:p>
    <w:p w:rsidR="001109D5" w:rsidRDefault="00431D45" w:rsidP="00431D45">
      <w:pPr>
        <w:spacing w:after="0"/>
        <w:rPr>
          <w:sz w:val="24"/>
          <w:szCs w:val="24"/>
        </w:rPr>
      </w:pPr>
      <w:r>
        <w:rPr>
          <w:sz w:val="24"/>
          <w:szCs w:val="24"/>
        </w:rPr>
        <w:t>We recognise t</w:t>
      </w:r>
      <w:r w:rsidR="00364C9B">
        <w:rPr>
          <w:sz w:val="24"/>
          <w:szCs w:val="24"/>
        </w:rPr>
        <w:t>hat a standard print format may</w:t>
      </w:r>
      <w:r>
        <w:rPr>
          <w:sz w:val="24"/>
          <w:szCs w:val="24"/>
        </w:rPr>
        <w:t xml:space="preserve"> not be accessible to all of our </w:t>
      </w:r>
      <w:r w:rsidR="00E30239">
        <w:rPr>
          <w:sz w:val="24"/>
          <w:szCs w:val="24"/>
        </w:rPr>
        <w:t>pupils and their families and</w:t>
      </w:r>
      <w:r w:rsidR="001109D5">
        <w:rPr>
          <w:sz w:val="24"/>
          <w:szCs w:val="24"/>
        </w:rPr>
        <w:t xml:space="preserve"> that some children benefit from using coloured overlays to assist with reading</w:t>
      </w:r>
      <w:r w:rsidR="00E30239">
        <w:rPr>
          <w:sz w:val="24"/>
          <w:szCs w:val="24"/>
        </w:rPr>
        <w:t xml:space="preserve"> etc</w:t>
      </w:r>
      <w:r w:rsidR="00DE11E2">
        <w:rPr>
          <w:sz w:val="24"/>
          <w:szCs w:val="24"/>
        </w:rPr>
        <w:t>.</w:t>
      </w:r>
      <w:r w:rsidR="00E30239">
        <w:rPr>
          <w:sz w:val="24"/>
          <w:szCs w:val="24"/>
        </w:rPr>
        <w:t xml:space="preserve">  </w:t>
      </w:r>
      <w:r w:rsidR="001109D5">
        <w:rPr>
          <w:sz w:val="24"/>
          <w:szCs w:val="24"/>
        </w:rPr>
        <w:t>We appreciate the need to use the best medium possible to ensure our pupils</w:t>
      </w:r>
      <w:r w:rsidR="00DE11E2">
        <w:rPr>
          <w:sz w:val="24"/>
          <w:szCs w:val="24"/>
        </w:rPr>
        <w:t xml:space="preserve"> and families</w:t>
      </w:r>
      <w:r w:rsidR="001109D5">
        <w:rPr>
          <w:sz w:val="24"/>
          <w:szCs w:val="24"/>
        </w:rPr>
        <w:t xml:space="preserve"> can gain equal access to key information </w:t>
      </w:r>
      <w:r w:rsidR="00E30239">
        <w:rPr>
          <w:sz w:val="24"/>
          <w:szCs w:val="24"/>
        </w:rPr>
        <w:t xml:space="preserve">is important and we will therefore offer alternative formats on requests, </w:t>
      </w:r>
      <w:r w:rsidR="001109D5">
        <w:rPr>
          <w:sz w:val="24"/>
          <w:szCs w:val="24"/>
        </w:rPr>
        <w:t>such as</w:t>
      </w:r>
      <w:r w:rsidR="00E30239">
        <w:rPr>
          <w:sz w:val="24"/>
          <w:szCs w:val="24"/>
        </w:rPr>
        <w:t xml:space="preserve"> for our</w:t>
      </w:r>
      <w:r w:rsidR="001109D5">
        <w:rPr>
          <w:sz w:val="24"/>
          <w:szCs w:val="24"/>
        </w:rPr>
        <w:t>:</w:t>
      </w:r>
    </w:p>
    <w:p w:rsidR="00364C9B" w:rsidRDefault="00364C9B" w:rsidP="001109D5">
      <w:pPr>
        <w:pStyle w:val="ListParagraph"/>
        <w:numPr>
          <w:ilvl w:val="0"/>
          <w:numId w:val="15"/>
        </w:numPr>
        <w:spacing w:after="0"/>
        <w:rPr>
          <w:sz w:val="24"/>
          <w:szCs w:val="24"/>
        </w:rPr>
      </w:pPr>
      <w:r>
        <w:rPr>
          <w:sz w:val="24"/>
          <w:szCs w:val="24"/>
        </w:rPr>
        <w:t>New</w:t>
      </w:r>
      <w:r w:rsidR="00E30239">
        <w:rPr>
          <w:sz w:val="24"/>
          <w:szCs w:val="24"/>
        </w:rPr>
        <w:t>s</w:t>
      </w:r>
      <w:r>
        <w:rPr>
          <w:sz w:val="24"/>
          <w:szCs w:val="24"/>
        </w:rPr>
        <w:t>letters/information</w:t>
      </w:r>
    </w:p>
    <w:p w:rsidR="001109D5" w:rsidRDefault="001109D5" w:rsidP="001109D5">
      <w:pPr>
        <w:pStyle w:val="ListParagraph"/>
        <w:numPr>
          <w:ilvl w:val="0"/>
          <w:numId w:val="15"/>
        </w:numPr>
        <w:spacing w:after="0"/>
        <w:rPr>
          <w:sz w:val="24"/>
          <w:szCs w:val="24"/>
        </w:rPr>
      </w:pPr>
      <w:r>
        <w:rPr>
          <w:sz w:val="24"/>
          <w:szCs w:val="24"/>
        </w:rPr>
        <w:t>Worksheets</w:t>
      </w:r>
    </w:p>
    <w:p w:rsidR="001109D5" w:rsidRDefault="001109D5" w:rsidP="001109D5">
      <w:pPr>
        <w:pStyle w:val="ListParagraph"/>
        <w:numPr>
          <w:ilvl w:val="0"/>
          <w:numId w:val="15"/>
        </w:numPr>
        <w:spacing w:after="0"/>
        <w:rPr>
          <w:sz w:val="24"/>
          <w:szCs w:val="24"/>
        </w:rPr>
      </w:pPr>
      <w:r>
        <w:rPr>
          <w:sz w:val="24"/>
          <w:szCs w:val="24"/>
        </w:rPr>
        <w:t>Timetables</w:t>
      </w:r>
    </w:p>
    <w:p w:rsidR="001109D5" w:rsidRDefault="001109D5" w:rsidP="001109D5">
      <w:pPr>
        <w:pStyle w:val="ListParagraph"/>
        <w:numPr>
          <w:ilvl w:val="0"/>
          <w:numId w:val="15"/>
        </w:numPr>
        <w:spacing w:after="0"/>
        <w:rPr>
          <w:sz w:val="24"/>
          <w:szCs w:val="24"/>
        </w:rPr>
      </w:pPr>
      <w:r>
        <w:rPr>
          <w:sz w:val="24"/>
          <w:szCs w:val="24"/>
        </w:rPr>
        <w:t>Notices</w:t>
      </w:r>
    </w:p>
    <w:p w:rsidR="001109D5" w:rsidRDefault="001109D5" w:rsidP="001109D5">
      <w:pPr>
        <w:pStyle w:val="ListParagraph"/>
        <w:numPr>
          <w:ilvl w:val="0"/>
          <w:numId w:val="15"/>
        </w:numPr>
        <w:spacing w:after="0"/>
        <w:rPr>
          <w:sz w:val="24"/>
          <w:szCs w:val="24"/>
        </w:rPr>
      </w:pPr>
      <w:r>
        <w:rPr>
          <w:sz w:val="24"/>
          <w:szCs w:val="24"/>
        </w:rPr>
        <w:t>Information about events</w:t>
      </w:r>
    </w:p>
    <w:p w:rsidR="001109D5" w:rsidRDefault="001109D5" w:rsidP="001109D5">
      <w:pPr>
        <w:pStyle w:val="ListParagraph"/>
        <w:numPr>
          <w:ilvl w:val="0"/>
          <w:numId w:val="15"/>
        </w:numPr>
        <w:spacing w:after="0"/>
        <w:rPr>
          <w:sz w:val="24"/>
          <w:szCs w:val="24"/>
        </w:rPr>
      </w:pPr>
      <w:r>
        <w:rPr>
          <w:sz w:val="24"/>
          <w:szCs w:val="24"/>
        </w:rPr>
        <w:t>Oral presentations where appropriate</w:t>
      </w:r>
    </w:p>
    <w:p w:rsidR="00E30239" w:rsidRDefault="00E30239" w:rsidP="001109D5">
      <w:pPr>
        <w:spacing w:after="0"/>
        <w:rPr>
          <w:sz w:val="24"/>
          <w:szCs w:val="24"/>
        </w:rPr>
      </w:pPr>
    </w:p>
    <w:p w:rsidR="001109D5" w:rsidRDefault="001109D5" w:rsidP="001109D5">
      <w:pPr>
        <w:spacing w:after="0"/>
        <w:rPr>
          <w:sz w:val="24"/>
          <w:szCs w:val="24"/>
        </w:rPr>
      </w:pPr>
      <w:r>
        <w:rPr>
          <w:sz w:val="24"/>
          <w:szCs w:val="24"/>
        </w:rPr>
        <w:t>As we are an infant school, all information is given in a format which is accessible to children with limited ability to read.  For example:</w:t>
      </w:r>
    </w:p>
    <w:p w:rsidR="001109D5" w:rsidRDefault="001109D5" w:rsidP="001109D5">
      <w:pPr>
        <w:pStyle w:val="ListParagraph"/>
        <w:numPr>
          <w:ilvl w:val="0"/>
          <w:numId w:val="16"/>
        </w:numPr>
        <w:spacing w:after="0"/>
        <w:rPr>
          <w:sz w:val="24"/>
          <w:szCs w:val="24"/>
        </w:rPr>
      </w:pPr>
      <w:r>
        <w:rPr>
          <w:sz w:val="24"/>
          <w:szCs w:val="24"/>
        </w:rPr>
        <w:t>Visual timetables</w:t>
      </w:r>
    </w:p>
    <w:p w:rsidR="001109D5" w:rsidRDefault="001109D5" w:rsidP="001109D5">
      <w:pPr>
        <w:pStyle w:val="ListParagraph"/>
        <w:numPr>
          <w:ilvl w:val="0"/>
          <w:numId w:val="16"/>
        </w:numPr>
        <w:spacing w:after="0"/>
        <w:rPr>
          <w:sz w:val="24"/>
          <w:szCs w:val="24"/>
        </w:rPr>
      </w:pPr>
      <w:r>
        <w:rPr>
          <w:sz w:val="24"/>
          <w:szCs w:val="24"/>
        </w:rPr>
        <w:t>Pupils are told about events, and prepared through oral discussion</w:t>
      </w:r>
    </w:p>
    <w:p w:rsidR="001109D5" w:rsidRDefault="001109D5" w:rsidP="001109D5">
      <w:pPr>
        <w:pStyle w:val="ListParagraph"/>
        <w:numPr>
          <w:ilvl w:val="0"/>
          <w:numId w:val="16"/>
        </w:numPr>
        <w:spacing w:after="0"/>
        <w:rPr>
          <w:sz w:val="24"/>
          <w:szCs w:val="24"/>
        </w:rPr>
      </w:pPr>
      <w:r>
        <w:rPr>
          <w:sz w:val="24"/>
          <w:szCs w:val="24"/>
        </w:rPr>
        <w:t>Writing on posters and signs is kept to a minimum</w:t>
      </w:r>
    </w:p>
    <w:p w:rsidR="001109D5" w:rsidRDefault="001109D5" w:rsidP="001109D5">
      <w:pPr>
        <w:pStyle w:val="ListParagraph"/>
        <w:numPr>
          <w:ilvl w:val="0"/>
          <w:numId w:val="16"/>
        </w:numPr>
        <w:spacing w:after="0"/>
        <w:rPr>
          <w:sz w:val="24"/>
          <w:szCs w:val="24"/>
        </w:rPr>
      </w:pPr>
      <w:r>
        <w:rPr>
          <w:sz w:val="24"/>
          <w:szCs w:val="24"/>
        </w:rPr>
        <w:t>Pictorial instructions are used whenever possible</w:t>
      </w:r>
    </w:p>
    <w:p w:rsidR="00E30239" w:rsidRDefault="00E30239" w:rsidP="001109D5">
      <w:pPr>
        <w:spacing w:after="0"/>
        <w:rPr>
          <w:sz w:val="24"/>
          <w:szCs w:val="24"/>
        </w:rPr>
      </w:pPr>
    </w:p>
    <w:p w:rsidR="001109D5" w:rsidRDefault="001109D5" w:rsidP="001109D5">
      <w:pPr>
        <w:spacing w:after="0"/>
        <w:rPr>
          <w:sz w:val="24"/>
          <w:szCs w:val="24"/>
        </w:rPr>
      </w:pPr>
      <w:r>
        <w:rPr>
          <w:sz w:val="24"/>
          <w:szCs w:val="24"/>
        </w:rPr>
        <w:t>Should a pupil need further adaptations, e.g. Braille, we would seek support from the appropriate service to secure the required format.</w:t>
      </w:r>
    </w:p>
    <w:p w:rsidR="00E30239" w:rsidRDefault="00E30239" w:rsidP="001109D5">
      <w:pPr>
        <w:spacing w:after="0"/>
        <w:rPr>
          <w:sz w:val="24"/>
          <w:szCs w:val="24"/>
        </w:rPr>
      </w:pPr>
    </w:p>
    <w:p w:rsidR="00364C9B" w:rsidRDefault="00E30239" w:rsidP="001109D5">
      <w:pPr>
        <w:spacing w:after="0"/>
        <w:rPr>
          <w:sz w:val="24"/>
          <w:szCs w:val="24"/>
        </w:rPr>
      </w:pPr>
      <w:r>
        <w:rPr>
          <w:sz w:val="24"/>
        </w:rPr>
        <w:t>We are aware that a small number of families may find it difficult to access information due to a range of issues such as English being an additional language, under-developed literacy skills, mental health issues etc.  Information is presented in plain English, and the use of social media is being developed.  Where issues are known to staff, additional effort will be made to ensure that parents understand information given</w:t>
      </w:r>
      <w:r w:rsidR="00364C9B">
        <w:rPr>
          <w:sz w:val="24"/>
          <w:szCs w:val="24"/>
        </w:rPr>
        <w:t>.</w:t>
      </w:r>
    </w:p>
    <w:p w:rsidR="001109D5" w:rsidRDefault="001109D5" w:rsidP="001109D5">
      <w:pPr>
        <w:spacing w:after="0"/>
        <w:rPr>
          <w:b/>
          <w:sz w:val="24"/>
          <w:szCs w:val="24"/>
        </w:rPr>
      </w:pPr>
    </w:p>
    <w:p w:rsidR="001109D5" w:rsidRPr="00E26337" w:rsidRDefault="002F6FA4" w:rsidP="00E26337">
      <w:pPr>
        <w:pStyle w:val="ListParagraph"/>
        <w:numPr>
          <w:ilvl w:val="0"/>
          <w:numId w:val="18"/>
        </w:numPr>
        <w:spacing w:after="0"/>
        <w:rPr>
          <w:b/>
          <w:sz w:val="24"/>
          <w:szCs w:val="24"/>
          <w:u w:val="single"/>
        </w:rPr>
      </w:pPr>
      <w:r w:rsidRPr="00E26337">
        <w:rPr>
          <w:b/>
          <w:sz w:val="24"/>
          <w:szCs w:val="24"/>
          <w:u w:val="single"/>
        </w:rPr>
        <w:lastRenderedPageBreak/>
        <w:t>Turning our plan into practice</w:t>
      </w:r>
    </w:p>
    <w:p w:rsidR="00E30239" w:rsidRDefault="00E30239" w:rsidP="001109D5">
      <w:pPr>
        <w:spacing w:after="0"/>
        <w:rPr>
          <w:b/>
          <w:sz w:val="24"/>
          <w:szCs w:val="24"/>
        </w:rPr>
      </w:pPr>
    </w:p>
    <w:p w:rsidR="002F6FA4" w:rsidRDefault="002F6FA4" w:rsidP="001109D5">
      <w:pPr>
        <w:spacing w:after="0"/>
        <w:rPr>
          <w:b/>
          <w:sz w:val="24"/>
          <w:szCs w:val="24"/>
        </w:rPr>
      </w:pPr>
      <w:r>
        <w:rPr>
          <w:b/>
          <w:sz w:val="24"/>
          <w:szCs w:val="24"/>
        </w:rPr>
        <w:t>Our management, co-ordination and implementation process</w:t>
      </w:r>
    </w:p>
    <w:p w:rsidR="00E30239" w:rsidRDefault="00E30239" w:rsidP="001109D5">
      <w:pPr>
        <w:spacing w:after="0"/>
        <w:rPr>
          <w:sz w:val="24"/>
          <w:szCs w:val="24"/>
        </w:rPr>
      </w:pPr>
    </w:p>
    <w:p w:rsidR="002F6FA4" w:rsidRDefault="002F6FA4" w:rsidP="001109D5">
      <w:pPr>
        <w:spacing w:after="0"/>
        <w:rPr>
          <w:sz w:val="24"/>
          <w:szCs w:val="24"/>
        </w:rPr>
      </w:pPr>
      <w:r>
        <w:rPr>
          <w:sz w:val="24"/>
          <w:szCs w:val="24"/>
        </w:rPr>
        <w:t>The governing body takes responsibility for the school accessibility plan and sets a direction for it.</w:t>
      </w:r>
    </w:p>
    <w:p w:rsidR="00E30239" w:rsidRDefault="00E30239" w:rsidP="001109D5">
      <w:pPr>
        <w:spacing w:after="0"/>
        <w:rPr>
          <w:sz w:val="24"/>
          <w:szCs w:val="24"/>
        </w:rPr>
      </w:pPr>
    </w:p>
    <w:p w:rsidR="002F6FA4" w:rsidRDefault="002F6FA4" w:rsidP="001109D5">
      <w:pPr>
        <w:spacing w:after="0"/>
        <w:rPr>
          <w:sz w:val="24"/>
          <w:szCs w:val="24"/>
        </w:rPr>
      </w:pPr>
      <w:r>
        <w:rPr>
          <w:sz w:val="24"/>
          <w:szCs w:val="24"/>
        </w:rPr>
        <w:t>We will monitor the progress of the plan, review</w:t>
      </w:r>
      <w:r w:rsidR="00E30239">
        <w:rPr>
          <w:sz w:val="24"/>
          <w:szCs w:val="24"/>
        </w:rPr>
        <w:t>ing it annually and revising</w:t>
      </w:r>
      <w:r>
        <w:rPr>
          <w:sz w:val="24"/>
          <w:szCs w:val="24"/>
        </w:rPr>
        <w:t xml:space="preserve"> it every three years.</w:t>
      </w:r>
    </w:p>
    <w:p w:rsidR="00E30239" w:rsidRDefault="00E30239" w:rsidP="001109D5">
      <w:pPr>
        <w:spacing w:after="0"/>
        <w:rPr>
          <w:sz w:val="24"/>
          <w:szCs w:val="24"/>
        </w:rPr>
      </w:pPr>
    </w:p>
    <w:p w:rsidR="002F6FA4" w:rsidRDefault="002F6FA4" w:rsidP="001109D5">
      <w:pPr>
        <w:spacing w:after="0"/>
        <w:rPr>
          <w:sz w:val="24"/>
          <w:szCs w:val="24"/>
        </w:rPr>
      </w:pPr>
      <w:r>
        <w:rPr>
          <w:sz w:val="24"/>
          <w:szCs w:val="24"/>
        </w:rPr>
        <w:t>We will ensure that disable</w:t>
      </w:r>
      <w:r w:rsidR="00AF0F3C">
        <w:rPr>
          <w:sz w:val="24"/>
          <w:szCs w:val="24"/>
        </w:rPr>
        <w:t>d</w:t>
      </w:r>
      <w:r>
        <w:rPr>
          <w:sz w:val="24"/>
          <w:szCs w:val="24"/>
        </w:rPr>
        <w:t xml:space="preserve"> children, their parents and carers, the staff, visiting professionals and those from the voluntary sector can contribute to our review.</w:t>
      </w:r>
    </w:p>
    <w:p w:rsidR="00E30239" w:rsidRDefault="00E30239" w:rsidP="001109D5">
      <w:pPr>
        <w:spacing w:after="0"/>
        <w:rPr>
          <w:sz w:val="24"/>
          <w:szCs w:val="24"/>
        </w:rPr>
      </w:pPr>
    </w:p>
    <w:p w:rsidR="002F6FA4" w:rsidRDefault="002F6FA4" w:rsidP="001109D5">
      <w:pPr>
        <w:spacing w:after="0"/>
        <w:rPr>
          <w:sz w:val="24"/>
          <w:szCs w:val="24"/>
        </w:rPr>
      </w:pPr>
      <w:r>
        <w:rPr>
          <w:sz w:val="24"/>
          <w:szCs w:val="24"/>
        </w:rPr>
        <w:t xml:space="preserve">In terms of the evaluation of our plan and its impact we will invite colleagues from the </w:t>
      </w:r>
      <w:r w:rsidR="00AF0F3C">
        <w:rPr>
          <w:sz w:val="24"/>
          <w:szCs w:val="24"/>
        </w:rPr>
        <w:t xml:space="preserve">Local Authority </w:t>
      </w:r>
      <w:r w:rsidR="004E364A">
        <w:rPr>
          <w:sz w:val="24"/>
          <w:szCs w:val="24"/>
        </w:rPr>
        <w:t>to support us in the evaluation of our plan and play the role of critical friend, with objective feedback.</w:t>
      </w:r>
    </w:p>
    <w:p w:rsidR="00E30239" w:rsidRDefault="00E30239" w:rsidP="001109D5">
      <w:pPr>
        <w:spacing w:after="0"/>
        <w:rPr>
          <w:sz w:val="24"/>
          <w:szCs w:val="24"/>
        </w:rPr>
      </w:pPr>
    </w:p>
    <w:p w:rsidR="004E364A" w:rsidRDefault="004E364A" w:rsidP="001109D5">
      <w:pPr>
        <w:spacing w:after="0"/>
        <w:rPr>
          <w:sz w:val="24"/>
          <w:szCs w:val="24"/>
        </w:rPr>
      </w:pPr>
      <w:r>
        <w:rPr>
          <w:sz w:val="24"/>
          <w:szCs w:val="24"/>
        </w:rPr>
        <w:t>We will expressly draw upon the views of the key stakeholders in our plan and we will link this with our school performance data.</w:t>
      </w:r>
    </w:p>
    <w:p w:rsidR="00E30239" w:rsidRDefault="00E30239" w:rsidP="001109D5">
      <w:pPr>
        <w:spacing w:after="0"/>
        <w:rPr>
          <w:sz w:val="24"/>
          <w:szCs w:val="24"/>
        </w:rPr>
      </w:pPr>
    </w:p>
    <w:p w:rsidR="004E364A" w:rsidRDefault="004E364A" w:rsidP="001109D5">
      <w:pPr>
        <w:spacing w:after="0"/>
        <w:rPr>
          <w:sz w:val="24"/>
          <w:szCs w:val="24"/>
        </w:rPr>
      </w:pPr>
      <w:r>
        <w:rPr>
          <w:sz w:val="24"/>
          <w:szCs w:val="24"/>
        </w:rPr>
        <w:t>Clearly the Accessibility Plan does not stand alone, it is inextricably linked with our wider planning process, namely</w:t>
      </w:r>
    </w:p>
    <w:p w:rsidR="004E364A" w:rsidRDefault="004E364A" w:rsidP="004E364A">
      <w:pPr>
        <w:pStyle w:val="ListParagraph"/>
        <w:numPr>
          <w:ilvl w:val="0"/>
          <w:numId w:val="17"/>
        </w:numPr>
        <w:spacing w:after="0"/>
        <w:rPr>
          <w:sz w:val="24"/>
          <w:szCs w:val="24"/>
        </w:rPr>
      </w:pPr>
      <w:r>
        <w:rPr>
          <w:sz w:val="24"/>
          <w:szCs w:val="24"/>
        </w:rPr>
        <w:t>School Development Plan</w:t>
      </w:r>
    </w:p>
    <w:p w:rsidR="004E364A" w:rsidRDefault="004E364A" w:rsidP="004E364A">
      <w:pPr>
        <w:pStyle w:val="ListParagraph"/>
        <w:numPr>
          <w:ilvl w:val="0"/>
          <w:numId w:val="17"/>
        </w:numPr>
        <w:spacing w:after="0"/>
        <w:rPr>
          <w:sz w:val="24"/>
          <w:szCs w:val="24"/>
        </w:rPr>
      </w:pPr>
      <w:r>
        <w:rPr>
          <w:sz w:val="24"/>
          <w:szCs w:val="24"/>
        </w:rPr>
        <w:t>CPD Training</w:t>
      </w:r>
    </w:p>
    <w:p w:rsidR="004E364A" w:rsidRDefault="004E364A" w:rsidP="004E364A">
      <w:pPr>
        <w:pStyle w:val="ListParagraph"/>
        <w:numPr>
          <w:ilvl w:val="0"/>
          <w:numId w:val="17"/>
        </w:numPr>
        <w:spacing w:after="0"/>
        <w:rPr>
          <w:sz w:val="24"/>
          <w:szCs w:val="24"/>
        </w:rPr>
      </w:pPr>
      <w:r>
        <w:rPr>
          <w:sz w:val="24"/>
          <w:szCs w:val="24"/>
        </w:rPr>
        <w:t>Health and Safety Policy</w:t>
      </w:r>
    </w:p>
    <w:p w:rsidR="00E30239" w:rsidRDefault="00E30239" w:rsidP="004E364A">
      <w:pPr>
        <w:spacing w:after="0"/>
        <w:rPr>
          <w:sz w:val="24"/>
          <w:szCs w:val="24"/>
        </w:rPr>
      </w:pPr>
    </w:p>
    <w:p w:rsidR="004E364A" w:rsidRDefault="004E364A" w:rsidP="004E364A">
      <w:pPr>
        <w:spacing w:after="0"/>
        <w:rPr>
          <w:sz w:val="24"/>
          <w:szCs w:val="24"/>
        </w:rPr>
      </w:pPr>
      <w:r>
        <w:rPr>
          <w:sz w:val="24"/>
          <w:szCs w:val="24"/>
        </w:rPr>
        <w:t>We recognise the need to ensure our plan takes account of the work of other services, particularly in Health.</w:t>
      </w:r>
    </w:p>
    <w:p w:rsidR="004E364A" w:rsidRDefault="004E364A" w:rsidP="004E364A">
      <w:pPr>
        <w:spacing w:after="0"/>
        <w:rPr>
          <w:sz w:val="24"/>
          <w:szCs w:val="24"/>
        </w:rPr>
      </w:pPr>
      <w:r>
        <w:rPr>
          <w:sz w:val="24"/>
          <w:szCs w:val="24"/>
        </w:rPr>
        <w:t xml:space="preserve">In terms of the detailed implementation of the plan we have set </w:t>
      </w:r>
      <w:r w:rsidR="00BB0D1B">
        <w:rPr>
          <w:sz w:val="24"/>
          <w:szCs w:val="24"/>
        </w:rPr>
        <w:t>this out</w:t>
      </w:r>
      <w:r>
        <w:rPr>
          <w:sz w:val="24"/>
          <w:szCs w:val="24"/>
        </w:rPr>
        <w:t xml:space="preserve"> in a planning format on the next pages.</w:t>
      </w:r>
    </w:p>
    <w:p w:rsidR="002A3E3E" w:rsidRDefault="002A3E3E" w:rsidP="004E364A">
      <w:pPr>
        <w:spacing w:after="0"/>
        <w:rPr>
          <w:sz w:val="24"/>
          <w:szCs w:val="24"/>
        </w:rPr>
      </w:pPr>
    </w:p>
    <w:p w:rsidR="002A3E3E" w:rsidRDefault="002A3E3E" w:rsidP="004E364A">
      <w:pPr>
        <w:spacing w:after="0"/>
        <w:rPr>
          <w:sz w:val="24"/>
          <w:szCs w:val="24"/>
        </w:rPr>
      </w:pPr>
    </w:p>
    <w:p w:rsidR="002A3E3E" w:rsidRDefault="002A3E3E" w:rsidP="00C63122">
      <w:pPr>
        <w:rPr>
          <w:sz w:val="24"/>
          <w:szCs w:val="24"/>
        </w:rPr>
        <w:sectPr w:rsidR="002A3E3E" w:rsidSect="00250A1D">
          <w:pgSz w:w="11906" w:h="16838"/>
          <w:pgMar w:top="720" w:right="720" w:bottom="720" w:left="720" w:header="708" w:footer="708" w:gutter="0"/>
          <w:cols w:space="708"/>
          <w:docGrid w:linePitch="360"/>
        </w:sectPr>
      </w:pPr>
      <w:r>
        <w:rPr>
          <w:sz w:val="24"/>
          <w:szCs w:val="24"/>
        </w:rPr>
        <w:br w:type="page"/>
      </w:r>
    </w:p>
    <w:p w:rsidR="005E7D36" w:rsidRDefault="005E7D36" w:rsidP="002A3E3E">
      <w:pPr>
        <w:spacing w:after="0"/>
        <w:jc w:val="center"/>
        <w:rPr>
          <w:b/>
          <w:sz w:val="28"/>
          <w:szCs w:val="28"/>
        </w:rPr>
      </w:pPr>
      <w:proofErr w:type="spellStart"/>
      <w:r>
        <w:rPr>
          <w:b/>
          <w:sz w:val="28"/>
          <w:szCs w:val="28"/>
        </w:rPr>
        <w:lastRenderedPageBreak/>
        <w:t>Ladywell</w:t>
      </w:r>
      <w:proofErr w:type="spellEnd"/>
      <w:r>
        <w:rPr>
          <w:b/>
          <w:sz w:val="28"/>
          <w:szCs w:val="28"/>
        </w:rPr>
        <w:t xml:space="preserve"> Green N&amp;I School Accessibility </w:t>
      </w:r>
      <w:proofErr w:type="gramStart"/>
      <w:r>
        <w:rPr>
          <w:b/>
          <w:sz w:val="28"/>
          <w:szCs w:val="28"/>
        </w:rPr>
        <w:t>Plan  2017</w:t>
      </w:r>
      <w:proofErr w:type="gramEnd"/>
      <w:r>
        <w:rPr>
          <w:b/>
          <w:sz w:val="28"/>
          <w:szCs w:val="28"/>
        </w:rPr>
        <w:t>-2020: Buildings focus</w:t>
      </w:r>
    </w:p>
    <w:tbl>
      <w:tblPr>
        <w:tblStyle w:val="TableGrid"/>
        <w:tblW w:w="0" w:type="auto"/>
        <w:tblLook w:val="04A0" w:firstRow="1" w:lastRow="0" w:firstColumn="1" w:lastColumn="0" w:noHBand="0" w:noVBand="1"/>
      </w:tblPr>
      <w:tblGrid>
        <w:gridCol w:w="2371"/>
        <w:gridCol w:w="5518"/>
        <w:gridCol w:w="1982"/>
        <w:gridCol w:w="1417"/>
        <w:gridCol w:w="1418"/>
        <w:gridCol w:w="1842"/>
        <w:gridCol w:w="1066"/>
      </w:tblGrid>
      <w:tr w:rsidR="005E7D36" w:rsidTr="000A6193">
        <w:trPr>
          <w:trHeight w:val="133"/>
        </w:trPr>
        <w:tc>
          <w:tcPr>
            <w:tcW w:w="2371" w:type="dxa"/>
            <w:vMerge w:val="restart"/>
          </w:tcPr>
          <w:p w:rsidR="005E7D36" w:rsidRPr="00004887" w:rsidRDefault="005E7D36" w:rsidP="000A6193">
            <w:pPr>
              <w:rPr>
                <w:b/>
                <w:sz w:val="24"/>
                <w:szCs w:val="24"/>
              </w:rPr>
            </w:pPr>
            <w:r w:rsidRPr="00004887">
              <w:rPr>
                <w:b/>
                <w:sz w:val="24"/>
                <w:szCs w:val="24"/>
              </w:rPr>
              <w:t>Priority</w:t>
            </w:r>
          </w:p>
        </w:tc>
        <w:tc>
          <w:tcPr>
            <w:tcW w:w="5518" w:type="dxa"/>
            <w:vMerge w:val="restart"/>
          </w:tcPr>
          <w:p w:rsidR="005E7D36" w:rsidRPr="00004887" w:rsidRDefault="005E7D36" w:rsidP="000A6193">
            <w:pPr>
              <w:rPr>
                <w:b/>
                <w:sz w:val="24"/>
                <w:szCs w:val="24"/>
              </w:rPr>
            </w:pPr>
            <w:r w:rsidRPr="00004887">
              <w:rPr>
                <w:b/>
                <w:sz w:val="24"/>
                <w:szCs w:val="24"/>
              </w:rPr>
              <w:t>Tasks</w:t>
            </w:r>
          </w:p>
        </w:tc>
        <w:tc>
          <w:tcPr>
            <w:tcW w:w="1982" w:type="dxa"/>
            <w:vMerge w:val="restart"/>
          </w:tcPr>
          <w:p w:rsidR="005E7D36" w:rsidRPr="00004887" w:rsidRDefault="005E7D36" w:rsidP="000A6193">
            <w:pPr>
              <w:rPr>
                <w:b/>
                <w:sz w:val="24"/>
                <w:szCs w:val="24"/>
              </w:rPr>
            </w:pPr>
            <w:r w:rsidRPr="00004887">
              <w:rPr>
                <w:b/>
                <w:sz w:val="24"/>
                <w:szCs w:val="24"/>
              </w:rPr>
              <w:t>Timescale</w:t>
            </w:r>
          </w:p>
        </w:tc>
        <w:tc>
          <w:tcPr>
            <w:tcW w:w="2835" w:type="dxa"/>
            <w:gridSpan w:val="2"/>
          </w:tcPr>
          <w:p w:rsidR="005E7D36" w:rsidRPr="00004887" w:rsidRDefault="005E7D36" w:rsidP="000A6193">
            <w:pPr>
              <w:jc w:val="center"/>
              <w:rPr>
                <w:b/>
                <w:sz w:val="24"/>
                <w:szCs w:val="24"/>
              </w:rPr>
            </w:pPr>
            <w:r w:rsidRPr="00004887">
              <w:rPr>
                <w:b/>
                <w:sz w:val="24"/>
                <w:szCs w:val="24"/>
              </w:rPr>
              <w:t>Resources</w:t>
            </w:r>
          </w:p>
        </w:tc>
        <w:tc>
          <w:tcPr>
            <w:tcW w:w="1842" w:type="dxa"/>
            <w:vMerge w:val="restart"/>
          </w:tcPr>
          <w:p w:rsidR="005E7D36" w:rsidRPr="00004887" w:rsidRDefault="005E7D36" w:rsidP="000A6193">
            <w:pPr>
              <w:rPr>
                <w:b/>
                <w:sz w:val="24"/>
                <w:szCs w:val="24"/>
              </w:rPr>
            </w:pPr>
            <w:r w:rsidRPr="00004887">
              <w:rPr>
                <w:b/>
                <w:sz w:val="24"/>
                <w:szCs w:val="24"/>
              </w:rPr>
              <w:t>Expected Outcomes</w:t>
            </w:r>
          </w:p>
        </w:tc>
        <w:tc>
          <w:tcPr>
            <w:tcW w:w="1066" w:type="dxa"/>
            <w:vMerge w:val="restart"/>
          </w:tcPr>
          <w:p w:rsidR="005E7D36" w:rsidRPr="00004887" w:rsidRDefault="005E7D36" w:rsidP="000A6193">
            <w:pPr>
              <w:rPr>
                <w:b/>
                <w:sz w:val="24"/>
                <w:szCs w:val="24"/>
              </w:rPr>
            </w:pPr>
            <w:r w:rsidRPr="00004887">
              <w:rPr>
                <w:b/>
                <w:sz w:val="24"/>
                <w:szCs w:val="24"/>
              </w:rPr>
              <w:t>Review Date</w:t>
            </w:r>
          </w:p>
        </w:tc>
      </w:tr>
      <w:tr w:rsidR="005E7D36" w:rsidTr="000A6193">
        <w:trPr>
          <w:trHeight w:val="132"/>
        </w:trPr>
        <w:tc>
          <w:tcPr>
            <w:tcW w:w="2371" w:type="dxa"/>
            <w:vMerge/>
          </w:tcPr>
          <w:p w:rsidR="005E7D36" w:rsidRDefault="005E7D36" w:rsidP="000A6193">
            <w:pPr>
              <w:jc w:val="center"/>
              <w:rPr>
                <w:b/>
                <w:sz w:val="28"/>
                <w:szCs w:val="28"/>
              </w:rPr>
            </w:pPr>
          </w:p>
        </w:tc>
        <w:tc>
          <w:tcPr>
            <w:tcW w:w="5518" w:type="dxa"/>
            <w:vMerge/>
          </w:tcPr>
          <w:p w:rsidR="005E7D36" w:rsidRDefault="005E7D36" w:rsidP="000A6193">
            <w:pPr>
              <w:jc w:val="center"/>
              <w:rPr>
                <w:b/>
                <w:sz w:val="28"/>
                <w:szCs w:val="28"/>
              </w:rPr>
            </w:pPr>
          </w:p>
        </w:tc>
        <w:tc>
          <w:tcPr>
            <w:tcW w:w="1982" w:type="dxa"/>
            <w:vMerge/>
          </w:tcPr>
          <w:p w:rsidR="005E7D36" w:rsidRDefault="005E7D36" w:rsidP="000A6193">
            <w:pPr>
              <w:jc w:val="center"/>
              <w:rPr>
                <w:b/>
                <w:sz w:val="28"/>
                <w:szCs w:val="28"/>
              </w:rPr>
            </w:pPr>
          </w:p>
        </w:tc>
        <w:tc>
          <w:tcPr>
            <w:tcW w:w="1417" w:type="dxa"/>
          </w:tcPr>
          <w:p w:rsidR="005E7D36" w:rsidRPr="00004887" w:rsidRDefault="005E7D36" w:rsidP="000A6193">
            <w:pPr>
              <w:jc w:val="center"/>
              <w:rPr>
                <w:b/>
                <w:sz w:val="24"/>
                <w:szCs w:val="24"/>
              </w:rPr>
            </w:pPr>
            <w:r w:rsidRPr="00004887">
              <w:rPr>
                <w:b/>
                <w:sz w:val="24"/>
                <w:szCs w:val="24"/>
              </w:rPr>
              <w:t>Human</w:t>
            </w:r>
          </w:p>
        </w:tc>
        <w:tc>
          <w:tcPr>
            <w:tcW w:w="1418" w:type="dxa"/>
          </w:tcPr>
          <w:p w:rsidR="005E7D36" w:rsidRPr="00004887" w:rsidRDefault="005E7D36" w:rsidP="000A6193">
            <w:pPr>
              <w:jc w:val="center"/>
              <w:rPr>
                <w:b/>
                <w:sz w:val="24"/>
                <w:szCs w:val="24"/>
              </w:rPr>
            </w:pPr>
            <w:r w:rsidRPr="00004887">
              <w:rPr>
                <w:b/>
                <w:sz w:val="24"/>
                <w:szCs w:val="24"/>
              </w:rPr>
              <w:t>Financial</w:t>
            </w:r>
          </w:p>
        </w:tc>
        <w:tc>
          <w:tcPr>
            <w:tcW w:w="1842" w:type="dxa"/>
            <w:vMerge/>
          </w:tcPr>
          <w:p w:rsidR="005E7D36" w:rsidRDefault="005E7D36" w:rsidP="000A6193">
            <w:pPr>
              <w:jc w:val="center"/>
              <w:rPr>
                <w:b/>
                <w:sz w:val="28"/>
                <w:szCs w:val="28"/>
              </w:rPr>
            </w:pPr>
          </w:p>
        </w:tc>
        <w:tc>
          <w:tcPr>
            <w:tcW w:w="1066" w:type="dxa"/>
            <w:vMerge/>
          </w:tcPr>
          <w:p w:rsidR="005E7D36" w:rsidRDefault="005E7D36" w:rsidP="000A6193">
            <w:pPr>
              <w:jc w:val="center"/>
              <w:rPr>
                <w:b/>
                <w:sz w:val="28"/>
                <w:szCs w:val="28"/>
              </w:rPr>
            </w:pPr>
          </w:p>
        </w:tc>
      </w:tr>
      <w:tr w:rsidR="005E7D36" w:rsidTr="000A6193">
        <w:tc>
          <w:tcPr>
            <w:tcW w:w="2371" w:type="dxa"/>
          </w:tcPr>
          <w:p w:rsidR="005E7D36" w:rsidRPr="00004887" w:rsidRDefault="00FA6579" w:rsidP="00FA6579">
            <w:pPr>
              <w:rPr>
                <w:sz w:val="24"/>
                <w:szCs w:val="24"/>
              </w:rPr>
            </w:pPr>
            <w:r w:rsidRPr="00004887">
              <w:rPr>
                <w:sz w:val="24"/>
                <w:szCs w:val="24"/>
              </w:rPr>
              <w:t xml:space="preserve">Ensure </w:t>
            </w:r>
            <w:r w:rsidR="00372706">
              <w:rPr>
                <w:sz w:val="24"/>
                <w:szCs w:val="24"/>
              </w:rPr>
              <w:t xml:space="preserve">good </w:t>
            </w:r>
            <w:r w:rsidRPr="00004887">
              <w:rPr>
                <w:sz w:val="24"/>
                <w:szCs w:val="24"/>
              </w:rPr>
              <w:t xml:space="preserve">access to the school site </w:t>
            </w:r>
            <w:r w:rsidR="00372706">
              <w:rPr>
                <w:sz w:val="24"/>
                <w:szCs w:val="24"/>
              </w:rPr>
              <w:t xml:space="preserve">and easy movement around the site </w:t>
            </w:r>
            <w:r w:rsidRPr="00004887">
              <w:rPr>
                <w:sz w:val="24"/>
                <w:szCs w:val="24"/>
              </w:rPr>
              <w:t>by disabled visitors</w:t>
            </w:r>
          </w:p>
        </w:tc>
        <w:tc>
          <w:tcPr>
            <w:tcW w:w="5518" w:type="dxa"/>
          </w:tcPr>
          <w:p w:rsidR="00445811" w:rsidRDefault="00FE107E" w:rsidP="000A6193">
            <w:pPr>
              <w:pStyle w:val="ListParagraph"/>
              <w:numPr>
                <w:ilvl w:val="0"/>
                <w:numId w:val="19"/>
              </w:numPr>
              <w:ind w:left="325"/>
              <w:rPr>
                <w:sz w:val="24"/>
                <w:szCs w:val="24"/>
              </w:rPr>
            </w:pPr>
            <w:r w:rsidRPr="00004887">
              <w:rPr>
                <w:sz w:val="24"/>
                <w:szCs w:val="24"/>
              </w:rPr>
              <w:t>Remark the disabled bays in the car park</w:t>
            </w:r>
            <w:r w:rsidR="00445811">
              <w:rPr>
                <w:sz w:val="24"/>
                <w:szCs w:val="24"/>
              </w:rPr>
              <w:t xml:space="preserve"> </w:t>
            </w:r>
          </w:p>
          <w:p w:rsidR="00FE107E" w:rsidRDefault="00445811" w:rsidP="000A6193">
            <w:pPr>
              <w:pStyle w:val="ListParagraph"/>
              <w:numPr>
                <w:ilvl w:val="0"/>
                <w:numId w:val="19"/>
              </w:numPr>
              <w:ind w:left="325"/>
              <w:rPr>
                <w:sz w:val="24"/>
                <w:szCs w:val="24"/>
              </w:rPr>
            </w:pPr>
            <w:r>
              <w:rPr>
                <w:sz w:val="24"/>
                <w:szCs w:val="24"/>
              </w:rPr>
              <w:t>Resurface the carpark if possible (LA responsibility)</w:t>
            </w:r>
          </w:p>
          <w:p w:rsidR="00372706" w:rsidRDefault="00372706" w:rsidP="000A6193">
            <w:pPr>
              <w:pStyle w:val="ListParagraph"/>
              <w:numPr>
                <w:ilvl w:val="0"/>
                <w:numId w:val="19"/>
              </w:numPr>
              <w:ind w:left="325"/>
              <w:rPr>
                <w:sz w:val="24"/>
                <w:szCs w:val="24"/>
              </w:rPr>
            </w:pPr>
            <w:r>
              <w:rPr>
                <w:sz w:val="24"/>
                <w:szCs w:val="24"/>
              </w:rPr>
              <w:t>Ensure entrance path remains clear of bushes etc</w:t>
            </w:r>
          </w:p>
          <w:p w:rsidR="00372706" w:rsidRDefault="00372706" w:rsidP="000A6193">
            <w:pPr>
              <w:pStyle w:val="ListParagraph"/>
              <w:numPr>
                <w:ilvl w:val="0"/>
                <w:numId w:val="19"/>
              </w:numPr>
              <w:ind w:left="325"/>
              <w:rPr>
                <w:sz w:val="24"/>
                <w:szCs w:val="24"/>
              </w:rPr>
            </w:pPr>
            <w:r>
              <w:rPr>
                <w:sz w:val="24"/>
                <w:szCs w:val="24"/>
              </w:rPr>
              <w:t>Create a ‘zebra crossing’ from path to gate</w:t>
            </w:r>
          </w:p>
          <w:p w:rsidR="00372706" w:rsidRPr="00004887" w:rsidRDefault="00372706" w:rsidP="000A6193">
            <w:pPr>
              <w:pStyle w:val="ListParagraph"/>
              <w:numPr>
                <w:ilvl w:val="0"/>
                <w:numId w:val="19"/>
              </w:numPr>
              <w:ind w:left="325"/>
              <w:rPr>
                <w:sz w:val="24"/>
                <w:szCs w:val="24"/>
              </w:rPr>
            </w:pPr>
            <w:r>
              <w:rPr>
                <w:sz w:val="24"/>
                <w:szCs w:val="24"/>
              </w:rPr>
              <w:t>Paint or highlight entrance gate so that it is clearly visible within the fence</w:t>
            </w:r>
          </w:p>
          <w:p w:rsidR="005E7D36" w:rsidRPr="00004887" w:rsidRDefault="00FA6579" w:rsidP="000A6193">
            <w:pPr>
              <w:pStyle w:val="ListParagraph"/>
              <w:numPr>
                <w:ilvl w:val="0"/>
                <w:numId w:val="19"/>
              </w:numPr>
              <w:ind w:left="325"/>
              <w:rPr>
                <w:sz w:val="24"/>
                <w:szCs w:val="24"/>
              </w:rPr>
            </w:pPr>
            <w:r w:rsidRPr="00004887">
              <w:rPr>
                <w:sz w:val="24"/>
                <w:szCs w:val="24"/>
              </w:rPr>
              <w:t>Move the bolt on the main gate to the outside of the gate</w:t>
            </w:r>
            <w:r w:rsidR="00E30239">
              <w:rPr>
                <w:sz w:val="24"/>
                <w:szCs w:val="24"/>
              </w:rPr>
              <w:t xml:space="preserve"> to improve access for wheelchair users</w:t>
            </w:r>
          </w:p>
          <w:p w:rsidR="00372706" w:rsidRDefault="00F05499" w:rsidP="00372706">
            <w:pPr>
              <w:pStyle w:val="ListParagraph"/>
              <w:numPr>
                <w:ilvl w:val="0"/>
                <w:numId w:val="19"/>
              </w:numPr>
              <w:ind w:left="325"/>
              <w:rPr>
                <w:sz w:val="24"/>
                <w:szCs w:val="24"/>
              </w:rPr>
            </w:pPr>
            <w:r w:rsidRPr="00004887">
              <w:rPr>
                <w:sz w:val="24"/>
                <w:szCs w:val="24"/>
              </w:rPr>
              <w:t xml:space="preserve">Continue to monitor signage – </w:t>
            </w:r>
            <w:r w:rsidR="00515908" w:rsidRPr="00004887">
              <w:rPr>
                <w:sz w:val="24"/>
                <w:szCs w:val="24"/>
              </w:rPr>
              <w:t xml:space="preserve">keep </w:t>
            </w:r>
            <w:r w:rsidRPr="00004887">
              <w:rPr>
                <w:sz w:val="24"/>
                <w:szCs w:val="24"/>
              </w:rPr>
              <w:t>up to date and clear</w:t>
            </w:r>
            <w:r w:rsidR="00C63122">
              <w:rPr>
                <w:sz w:val="24"/>
                <w:szCs w:val="24"/>
              </w:rPr>
              <w:t xml:space="preserve"> as per policy</w:t>
            </w:r>
          </w:p>
          <w:p w:rsidR="00F05499" w:rsidRPr="00372706" w:rsidRDefault="00372706" w:rsidP="00372706">
            <w:pPr>
              <w:pStyle w:val="ListParagraph"/>
              <w:numPr>
                <w:ilvl w:val="0"/>
                <w:numId w:val="19"/>
              </w:numPr>
              <w:ind w:left="325"/>
              <w:rPr>
                <w:sz w:val="24"/>
                <w:szCs w:val="24"/>
              </w:rPr>
            </w:pPr>
            <w:r w:rsidRPr="00004887">
              <w:rPr>
                <w:sz w:val="24"/>
                <w:szCs w:val="24"/>
              </w:rPr>
              <w:t xml:space="preserve"> Ensure highlighted edges to steps</w:t>
            </w:r>
            <w:r w:rsidR="00445811">
              <w:rPr>
                <w:sz w:val="24"/>
                <w:szCs w:val="24"/>
              </w:rPr>
              <w:t>/small lips</w:t>
            </w:r>
            <w:r w:rsidRPr="00004887">
              <w:rPr>
                <w:sz w:val="24"/>
                <w:szCs w:val="24"/>
              </w:rPr>
              <w:t xml:space="preserve"> etc remain in a good condition and clearly visible</w:t>
            </w:r>
          </w:p>
          <w:p w:rsidR="00445811" w:rsidRPr="00DE14B8" w:rsidRDefault="00445811" w:rsidP="00DE14B8">
            <w:pPr>
              <w:pStyle w:val="ListParagraph"/>
              <w:numPr>
                <w:ilvl w:val="0"/>
                <w:numId w:val="19"/>
              </w:numPr>
              <w:ind w:left="325"/>
              <w:rPr>
                <w:sz w:val="24"/>
                <w:szCs w:val="24"/>
              </w:rPr>
            </w:pPr>
            <w:r>
              <w:rPr>
                <w:sz w:val="24"/>
                <w:szCs w:val="24"/>
              </w:rPr>
              <w:t>Within the building, use a contrasting colour on frames and doors e.g. white door/green frame or vice versa, or where wall edges protrude into corridor</w:t>
            </w:r>
          </w:p>
        </w:tc>
        <w:tc>
          <w:tcPr>
            <w:tcW w:w="1982" w:type="dxa"/>
          </w:tcPr>
          <w:p w:rsidR="005E7D36" w:rsidRDefault="00445811" w:rsidP="000A6193">
            <w:pPr>
              <w:rPr>
                <w:sz w:val="24"/>
                <w:szCs w:val="24"/>
              </w:rPr>
            </w:pPr>
            <w:r>
              <w:rPr>
                <w:sz w:val="24"/>
                <w:szCs w:val="24"/>
              </w:rPr>
              <w:t xml:space="preserve">Dec </w:t>
            </w:r>
            <w:r w:rsidR="00FA6579" w:rsidRPr="00004887">
              <w:rPr>
                <w:sz w:val="24"/>
                <w:szCs w:val="24"/>
              </w:rPr>
              <w:t>2017</w:t>
            </w:r>
            <w:r w:rsidR="00372706">
              <w:rPr>
                <w:sz w:val="24"/>
                <w:szCs w:val="24"/>
              </w:rPr>
              <w:t>, or within LA capital development</w:t>
            </w:r>
          </w:p>
          <w:p w:rsidR="00445811" w:rsidRDefault="00445811" w:rsidP="000A6193">
            <w:pPr>
              <w:rPr>
                <w:sz w:val="24"/>
                <w:szCs w:val="24"/>
              </w:rPr>
            </w:pPr>
            <w:r>
              <w:rPr>
                <w:sz w:val="24"/>
                <w:szCs w:val="24"/>
              </w:rPr>
              <w:t>Doors/frames – as redecorating work is carried out</w:t>
            </w:r>
          </w:p>
          <w:p w:rsidR="00372706" w:rsidRDefault="00372706" w:rsidP="000A6193">
            <w:pPr>
              <w:rPr>
                <w:sz w:val="24"/>
                <w:szCs w:val="24"/>
              </w:rPr>
            </w:pPr>
          </w:p>
          <w:p w:rsidR="00372706" w:rsidRPr="00004887" w:rsidRDefault="00372706" w:rsidP="000A6193">
            <w:pPr>
              <w:rPr>
                <w:sz w:val="24"/>
                <w:szCs w:val="24"/>
              </w:rPr>
            </w:pPr>
          </w:p>
        </w:tc>
        <w:tc>
          <w:tcPr>
            <w:tcW w:w="1417" w:type="dxa"/>
          </w:tcPr>
          <w:p w:rsidR="005E7D36" w:rsidRPr="00004887" w:rsidRDefault="009B58FD" w:rsidP="000A6193">
            <w:pPr>
              <w:rPr>
                <w:sz w:val="24"/>
                <w:szCs w:val="24"/>
              </w:rPr>
            </w:pPr>
            <w:r w:rsidRPr="00004887">
              <w:rPr>
                <w:sz w:val="24"/>
                <w:szCs w:val="24"/>
              </w:rPr>
              <w:t>Caretaker time</w:t>
            </w:r>
          </w:p>
        </w:tc>
        <w:tc>
          <w:tcPr>
            <w:tcW w:w="1418" w:type="dxa"/>
          </w:tcPr>
          <w:p w:rsidR="005E7D36" w:rsidRPr="00004887" w:rsidRDefault="009B58FD" w:rsidP="000A6193">
            <w:pPr>
              <w:rPr>
                <w:sz w:val="24"/>
                <w:szCs w:val="24"/>
              </w:rPr>
            </w:pPr>
            <w:r w:rsidRPr="00004887">
              <w:rPr>
                <w:sz w:val="24"/>
                <w:szCs w:val="24"/>
              </w:rPr>
              <w:t>Cost of paint</w:t>
            </w:r>
          </w:p>
        </w:tc>
        <w:tc>
          <w:tcPr>
            <w:tcW w:w="1842" w:type="dxa"/>
          </w:tcPr>
          <w:p w:rsidR="005E7D36" w:rsidRPr="00004887" w:rsidRDefault="00FA6579" w:rsidP="000A6193">
            <w:pPr>
              <w:rPr>
                <w:sz w:val="24"/>
                <w:szCs w:val="24"/>
              </w:rPr>
            </w:pPr>
            <w:r w:rsidRPr="00004887">
              <w:rPr>
                <w:sz w:val="24"/>
                <w:szCs w:val="24"/>
              </w:rPr>
              <w:t>Disabled users can independently access</w:t>
            </w:r>
            <w:r w:rsidR="00445811">
              <w:rPr>
                <w:sz w:val="24"/>
                <w:szCs w:val="24"/>
              </w:rPr>
              <w:t xml:space="preserve"> and move around</w:t>
            </w:r>
            <w:r w:rsidRPr="00004887">
              <w:rPr>
                <w:sz w:val="24"/>
                <w:szCs w:val="24"/>
              </w:rPr>
              <w:t xml:space="preserve"> the site</w:t>
            </w:r>
          </w:p>
        </w:tc>
        <w:tc>
          <w:tcPr>
            <w:tcW w:w="1066" w:type="dxa"/>
          </w:tcPr>
          <w:p w:rsidR="005E7D36" w:rsidRPr="00E26337" w:rsidRDefault="005E7D36" w:rsidP="000A6193">
            <w:pPr>
              <w:rPr>
                <w:sz w:val="28"/>
                <w:szCs w:val="28"/>
              </w:rPr>
            </w:pPr>
          </w:p>
        </w:tc>
      </w:tr>
      <w:tr w:rsidR="005E7D36" w:rsidTr="000A6193">
        <w:tc>
          <w:tcPr>
            <w:tcW w:w="2371" w:type="dxa"/>
          </w:tcPr>
          <w:p w:rsidR="005E7D36" w:rsidRPr="00004887" w:rsidRDefault="00FE107E" w:rsidP="00FA6579">
            <w:pPr>
              <w:rPr>
                <w:sz w:val="24"/>
                <w:szCs w:val="24"/>
              </w:rPr>
            </w:pPr>
            <w:r w:rsidRPr="00004887">
              <w:rPr>
                <w:sz w:val="24"/>
                <w:szCs w:val="24"/>
              </w:rPr>
              <w:t>Ensuring that the new 3+ provision</w:t>
            </w:r>
            <w:r w:rsidR="009B58FD" w:rsidRPr="00004887">
              <w:rPr>
                <w:sz w:val="24"/>
                <w:szCs w:val="24"/>
              </w:rPr>
              <w:t xml:space="preserve">, including outdoors, </w:t>
            </w:r>
            <w:r w:rsidRPr="00004887">
              <w:rPr>
                <w:sz w:val="24"/>
                <w:szCs w:val="24"/>
              </w:rPr>
              <w:t xml:space="preserve"> is accessible</w:t>
            </w:r>
            <w:r w:rsidR="00445811">
              <w:rPr>
                <w:sz w:val="24"/>
                <w:szCs w:val="24"/>
              </w:rPr>
              <w:t xml:space="preserve"> to all</w:t>
            </w:r>
          </w:p>
        </w:tc>
        <w:tc>
          <w:tcPr>
            <w:tcW w:w="5518" w:type="dxa"/>
          </w:tcPr>
          <w:p w:rsidR="005E7D36" w:rsidRPr="00004887" w:rsidRDefault="009B58FD" w:rsidP="000A6193">
            <w:pPr>
              <w:pStyle w:val="ListParagraph"/>
              <w:numPr>
                <w:ilvl w:val="0"/>
                <w:numId w:val="19"/>
              </w:numPr>
              <w:ind w:left="325"/>
              <w:rPr>
                <w:sz w:val="24"/>
                <w:szCs w:val="24"/>
              </w:rPr>
            </w:pPr>
            <w:r w:rsidRPr="00004887">
              <w:rPr>
                <w:sz w:val="24"/>
                <w:szCs w:val="24"/>
              </w:rPr>
              <w:t xml:space="preserve">Liaise with the LA </w:t>
            </w:r>
            <w:r w:rsidR="00515908" w:rsidRPr="00004887">
              <w:rPr>
                <w:sz w:val="24"/>
                <w:szCs w:val="24"/>
              </w:rPr>
              <w:t xml:space="preserve">and </w:t>
            </w:r>
            <w:proofErr w:type="spellStart"/>
            <w:r w:rsidR="00515908" w:rsidRPr="00004887">
              <w:rPr>
                <w:sz w:val="24"/>
                <w:szCs w:val="24"/>
              </w:rPr>
              <w:t>Ladywell</w:t>
            </w:r>
            <w:proofErr w:type="spellEnd"/>
            <w:r w:rsidR="00515908" w:rsidRPr="00004887">
              <w:rPr>
                <w:sz w:val="24"/>
                <w:szCs w:val="24"/>
              </w:rPr>
              <w:t xml:space="preserve"> Children’s Centre </w:t>
            </w:r>
            <w:r w:rsidRPr="00004887">
              <w:rPr>
                <w:sz w:val="24"/>
                <w:szCs w:val="24"/>
              </w:rPr>
              <w:t xml:space="preserve">during the registration with CSSIW </w:t>
            </w:r>
          </w:p>
          <w:p w:rsidR="009B58FD" w:rsidRPr="00004887" w:rsidRDefault="009B58FD" w:rsidP="000A6193">
            <w:pPr>
              <w:pStyle w:val="ListParagraph"/>
              <w:numPr>
                <w:ilvl w:val="0"/>
                <w:numId w:val="19"/>
              </w:numPr>
              <w:ind w:left="325"/>
              <w:rPr>
                <w:sz w:val="24"/>
                <w:szCs w:val="24"/>
              </w:rPr>
            </w:pPr>
          </w:p>
        </w:tc>
        <w:tc>
          <w:tcPr>
            <w:tcW w:w="1982" w:type="dxa"/>
          </w:tcPr>
          <w:p w:rsidR="005E7D36" w:rsidRPr="00004887" w:rsidRDefault="009B58FD" w:rsidP="000A6193">
            <w:pPr>
              <w:rPr>
                <w:sz w:val="24"/>
                <w:szCs w:val="24"/>
              </w:rPr>
            </w:pPr>
            <w:r w:rsidRPr="00004887">
              <w:rPr>
                <w:sz w:val="24"/>
                <w:szCs w:val="24"/>
              </w:rPr>
              <w:t>April 2017 – July 2018</w:t>
            </w:r>
          </w:p>
        </w:tc>
        <w:tc>
          <w:tcPr>
            <w:tcW w:w="1417" w:type="dxa"/>
          </w:tcPr>
          <w:p w:rsidR="005E7D36" w:rsidRPr="00004887" w:rsidRDefault="005E7D36" w:rsidP="000A6193">
            <w:pPr>
              <w:rPr>
                <w:sz w:val="24"/>
                <w:szCs w:val="24"/>
              </w:rPr>
            </w:pPr>
          </w:p>
        </w:tc>
        <w:tc>
          <w:tcPr>
            <w:tcW w:w="1418" w:type="dxa"/>
          </w:tcPr>
          <w:p w:rsidR="005E7D36" w:rsidRPr="00004887" w:rsidRDefault="009B58FD" w:rsidP="000A6193">
            <w:pPr>
              <w:rPr>
                <w:sz w:val="24"/>
                <w:szCs w:val="24"/>
              </w:rPr>
            </w:pPr>
            <w:r w:rsidRPr="00004887">
              <w:rPr>
                <w:sz w:val="24"/>
                <w:szCs w:val="24"/>
              </w:rPr>
              <w:t>LA capital works</w:t>
            </w:r>
          </w:p>
        </w:tc>
        <w:tc>
          <w:tcPr>
            <w:tcW w:w="1842" w:type="dxa"/>
          </w:tcPr>
          <w:p w:rsidR="005E7D36" w:rsidRPr="00004887" w:rsidRDefault="009B58FD" w:rsidP="000A6193">
            <w:pPr>
              <w:rPr>
                <w:sz w:val="24"/>
                <w:szCs w:val="24"/>
              </w:rPr>
            </w:pPr>
            <w:r w:rsidRPr="00004887">
              <w:rPr>
                <w:sz w:val="24"/>
                <w:szCs w:val="24"/>
              </w:rPr>
              <w:t>Disable</w:t>
            </w:r>
            <w:r w:rsidR="00445811">
              <w:rPr>
                <w:sz w:val="24"/>
                <w:szCs w:val="24"/>
              </w:rPr>
              <w:t>d</w:t>
            </w:r>
            <w:r w:rsidRPr="00004887">
              <w:rPr>
                <w:sz w:val="24"/>
                <w:szCs w:val="24"/>
              </w:rPr>
              <w:t xml:space="preserve"> users can access 3+ setting and outdoor provision</w:t>
            </w:r>
          </w:p>
        </w:tc>
        <w:tc>
          <w:tcPr>
            <w:tcW w:w="1066" w:type="dxa"/>
          </w:tcPr>
          <w:p w:rsidR="005E7D36" w:rsidRPr="00E26337" w:rsidRDefault="005E7D36" w:rsidP="000A6193">
            <w:pPr>
              <w:rPr>
                <w:sz w:val="28"/>
                <w:szCs w:val="28"/>
              </w:rPr>
            </w:pPr>
          </w:p>
        </w:tc>
      </w:tr>
      <w:tr w:rsidR="005E7D36" w:rsidTr="000A6193">
        <w:tc>
          <w:tcPr>
            <w:tcW w:w="2371" w:type="dxa"/>
          </w:tcPr>
          <w:p w:rsidR="005E7D36" w:rsidRPr="00004887" w:rsidRDefault="009B58FD" w:rsidP="00FA6579">
            <w:pPr>
              <w:rPr>
                <w:sz w:val="24"/>
                <w:szCs w:val="24"/>
              </w:rPr>
            </w:pPr>
            <w:r w:rsidRPr="00004887">
              <w:rPr>
                <w:sz w:val="24"/>
                <w:szCs w:val="24"/>
              </w:rPr>
              <w:t>Ensure that physical arrangements within the building support pupils</w:t>
            </w:r>
          </w:p>
        </w:tc>
        <w:tc>
          <w:tcPr>
            <w:tcW w:w="5518" w:type="dxa"/>
          </w:tcPr>
          <w:p w:rsidR="005E7D36" w:rsidRPr="00004887" w:rsidRDefault="009B58FD" w:rsidP="000A6193">
            <w:pPr>
              <w:pStyle w:val="ListParagraph"/>
              <w:numPr>
                <w:ilvl w:val="0"/>
                <w:numId w:val="20"/>
              </w:numPr>
              <w:ind w:left="325"/>
              <w:rPr>
                <w:sz w:val="24"/>
                <w:szCs w:val="24"/>
              </w:rPr>
            </w:pPr>
            <w:r w:rsidRPr="00004887">
              <w:rPr>
                <w:sz w:val="24"/>
                <w:szCs w:val="24"/>
              </w:rPr>
              <w:t>Review all pupils at least annually as to individual needs</w:t>
            </w:r>
            <w:r w:rsidR="00004887" w:rsidRPr="00004887">
              <w:rPr>
                <w:sz w:val="24"/>
                <w:szCs w:val="24"/>
              </w:rPr>
              <w:t xml:space="preserve"> relating to difficulties that may prevent them engaging/attaining</w:t>
            </w:r>
          </w:p>
          <w:p w:rsidR="009B58FD" w:rsidRPr="00004887" w:rsidRDefault="009B58FD" w:rsidP="000A6193">
            <w:pPr>
              <w:pStyle w:val="ListParagraph"/>
              <w:numPr>
                <w:ilvl w:val="0"/>
                <w:numId w:val="20"/>
              </w:numPr>
              <w:ind w:left="325"/>
              <w:rPr>
                <w:sz w:val="24"/>
                <w:szCs w:val="24"/>
              </w:rPr>
            </w:pPr>
            <w:r w:rsidRPr="00004887">
              <w:rPr>
                <w:sz w:val="24"/>
                <w:szCs w:val="24"/>
              </w:rPr>
              <w:t>Arrange classes and layout to match needs</w:t>
            </w:r>
            <w:r w:rsidR="00DE14B8">
              <w:rPr>
                <w:sz w:val="24"/>
                <w:szCs w:val="24"/>
              </w:rPr>
              <w:t xml:space="preserve"> as required</w:t>
            </w:r>
            <w:r w:rsidRPr="00004887">
              <w:rPr>
                <w:sz w:val="24"/>
                <w:szCs w:val="24"/>
              </w:rPr>
              <w:t>, ensuring easy and safe outdoor access for learners</w:t>
            </w:r>
          </w:p>
          <w:p w:rsidR="00DE14B8" w:rsidRPr="00DE14B8" w:rsidRDefault="009B58FD" w:rsidP="00DE14B8">
            <w:pPr>
              <w:pStyle w:val="ListParagraph"/>
              <w:numPr>
                <w:ilvl w:val="0"/>
                <w:numId w:val="20"/>
              </w:numPr>
              <w:ind w:left="325"/>
              <w:rPr>
                <w:sz w:val="24"/>
                <w:szCs w:val="24"/>
              </w:rPr>
            </w:pPr>
            <w:r w:rsidRPr="00004887">
              <w:rPr>
                <w:sz w:val="24"/>
                <w:szCs w:val="24"/>
              </w:rPr>
              <w:t>Arrange classes and layout</w:t>
            </w:r>
            <w:r w:rsidR="00004887" w:rsidRPr="00004887">
              <w:rPr>
                <w:sz w:val="24"/>
                <w:szCs w:val="24"/>
              </w:rPr>
              <w:t xml:space="preserve"> to secure quiet working spaces and</w:t>
            </w:r>
            <w:r w:rsidRPr="00004887">
              <w:rPr>
                <w:sz w:val="24"/>
                <w:szCs w:val="24"/>
              </w:rPr>
              <w:t xml:space="preserve"> safe retreat spaces as necessary to support pupils with ASD or BESD difficulties</w:t>
            </w:r>
            <w:r w:rsidR="00DE14B8">
              <w:rPr>
                <w:sz w:val="24"/>
                <w:szCs w:val="24"/>
              </w:rPr>
              <w:t>, in line with all appropriate training and guidance</w:t>
            </w:r>
          </w:p>
        </w:tc>
        <w:tc>
          <w:tcPr>
            <w:tcW w:w="1982" w:type="dxa"/>
          </w:tcPr>
          <w:p w:rsidR="005E7D36" w:rsidRPr="00004887" w:rsidRDefault="00096EB0" w:rsidP="000A6193">
            <w:pPr>
              <w:rPr>
                <w:sz w:val="24"/>
                <w:szCs w:val="24"/>
              </w:rPr>
            </w:pPr>
            <w:r>
              <w:rPr>
                <w:sz w:val="24"/>
                <w:szCs w:val="24"/>
              </w:rPr>
              <w:t>Annually</w:t>
            </w:r>
          </w:p>
        </w:tc>
        <w:tc>
          <w:tcPr>
            <w:tcW w:w="1417" w:type="dxa"/>
          </w:tcPr>
          <w:p w:rsidR="005E7D36" w:rsidRPr="00004887" w:rsidRDefault="005E7D36" w:rsidP="000A6193">
            <w:pPr>
              <w:rPr>
                <w:sz w:val="24"/>
                <w:szCs w:val="24"/>
              </w:rPr>
            </w:pPr>
          </w:p>
        </w:tc>
        <w:tc>
          <w:tcPr>
            <w:tcW w:w="1418" w:type="dxa"/>
          </w:tcPr>
          <w:p w:rsidR="005E7D36" w:rsidRPr="00004887" w:rsidRDefault="00096EB0" w:rsidP="000A6193">
            <w:pPr>
              <w:rPr>
                <w:sz w:val="24"/>
                <w:szCs w:val="24"/>
              </w:rPr>
            </w:pPr>
            <w:r>
              <w:rPr>
                <w:sz w:val="24"/>
                <w:szCs w:val="24"/>
              </w:rPr>
              <w:t>Nil</w:t>
            </w:r>
          </w:p>
        </w:tc>
        <w:tc>
          <w:tcPr>
            <w:tcW w:w="1842" w:type="dxa"/>
          </w:tcPr>
          <w:p w:rsidR="005E7D36" w:rsidRPr="00004887" w:rsidRDefault="00096EB0" w:rsidP="000A6193">
            <w:pPr>
              <w:rPr>
                <w:sz w:val="24"/>
                <w:szCs w:val="24"/>
              </w:rPr>
            </w:pPr>
            <w:r>
              <w:rPr>
                <w:sz w:val="24"/>
                <w:szCs w:val="24"/>
              </w:rPr>
              <w:t xml:space="preserve">Disabled users can safely access the outdoors, all class areas and have an environment that enables individual needs to be met </w:t>
            </w:r>
          </w:p>
        </w:tc>
        <w:tc>
          <w:tcPr>
            <w:tcW w:w="1066" w:type="dxa"/>
          </w:tcPr>
          <w:p w:rsidR="005E7D36" w:rsidRPr="00004887" w:rsidRDefault="005E7D36" w:rsidP="000A6193">
            <w:pPr>
              <w:rPr>
                <w:sz w:val="24"/>
                <w:szCs w:val="24"/>
              </w:rPr>
            </w:pPr>
          </w:p>
        </w:tc>
      </w:tr>
      <w:tr w:rsidR="00096EB0" w:rsidTr="000A6193">
        <w:tc>
          <w:tcPr>
            <w:tcW w:w="2371" w:type="dxa"/>
          </w:tcPr>
          <w:p w:rsidR="00C63122" w:rsidRPr="00004887" w:rsidRDefault="00C63122" w:rsidP="001D3C7C">
            <w:pPr>
              <w:rPr>
                <w:sz w:val="24"/>
                <w:szCs w:val="24"/>
              </w:rPr>
            </w:pPr>
            <w:r w:rsidRPr="00004887">
              <w:rPr>
                <w:sz w:val="24"/>
                <w:szCs w:val="24"/>
              </w:rPr>
              <w:lastRenderedPageBreak/>
              <w:t>Develop access at additional points other than the main entrance and suitable toilet facilities</w:t>
            </w:r>
            <w:r>
              <w:rPr>
                <w:sz w:val="24"/>
                <w:szCs w:val="24"/>
              </w:rPr>
              <w:t>,</w:t>
            </w:r>
            <w:r w:rsidRPr="00004887">
              <w:rPr>
                <w:sz w:val="24"/>
                <w:szCs w:val="24"/>
              </w:rPr>
              <w:t xml:space="preserve"> shou</w:t>
            </w:r>
            <w:r>
              <w:rPr>
                <w:sz w:val="24"/>
                <w:szCs w:val="24"/>
              </w:rPr>
              <w:t>ld the need arise</w:t>
            </w:r>
            <w:r w:rsidRPr="00004887">
              <w:rPr>
                <w:sz w:val="24"/>
                <w:szCs w:val="24"/>
              </w:rPr>
              <w:t xml:space="preserve"> </w:t>
            </w:r>
          </w:p>
        </w:tc>
        <w:tc>
          <w:tcPr>
            <w:tcW w:w="5518" w:type="dxa"/>
          </w:tcPr>
          <w:p w:rsidR="00C63122" w:rsidRPr="00004887" w:rsidRDefault="00C63122" w:rsidP="001D3C7C">
            <w:pPr>
              <w:pStyle w:val="ListParagraph"/>
              <w:numPr>
                <w:ilvl w:val="0"/>
                <w:numId w:val="19"/>
              </w:numPr>
              <w:ind w:left="325"/>
              <w:rPr>
                <w:sz w:val="24"/>
                <w:szCs w:val="24"/>
              </w:rPr>
            </w:pPr>
            <w:r w:rsidRPr="00004887">
              <w:rPr>
                <w:sz w:val="24"/>
                <w:szCs w:val="24"/>
              </w:rPr>
              <w:t xml:space="preserve">Liaise with the LA and disability team to plan for and implement </w:t>
            </w:r>
            <w:r w:rsidR="00DE14B8">
              <w:rPr>
                <w:sz w:val="24"/>
                <w:szCs w:val="24"/>
              </w:rPr>
              <w:t xml:space="preserve">any additional necessary </w:t>
            </w:r>
            <w:r w:rsidRPr="00004887">
              <w:rPr>
                <w:sz w:val="24"/>
                <w:szCs w:val="24"/>
              </w:rPr>
              <w:t>changes to the physical environment should a physically disabled pupil or staff member join the school.</w:t>
            </w:r>
          </w:p>
          <w:p w:rsidR="00C63122" w:rsidRPr="00004887" w:rsidRDefault="00C63122" w:rsidP="001D3C7C">
            <w:pPr>
              <w:pStyle w:val="ListParagraph"/>
              <w:numPr>
                <w:ilvl w:val="0"/>
                <w:numId w:val="19"/>
              </w:numPr>
              <w:ind w:left="325"/>
              <w:rPr>
                <w:sz w:val="24"/>
                <w:szCs w:val="24"/>
              </w:rPr>
            </w:pPr>
            <w:r w:rsidRPr="00004887">
              <w:rPr>
                <w:sz w:val="24"/>
                <w:szCs w:val="24"/>
              </w:rPr>
              <w:t>Liaise with the LA to develop suitable toileting space for pupils or staff if physically disabled.</w:t>
            </w:r>
          </w:p>
        </w:tc>
        <w:tc>
          <w:tcPr>
            <w:tcW w:w="1982" w:type="dxa"/>
          </w:tcPr>
          <w:p w:rsidR="00C63122" w:rsidRPr="00004887" w:rsidRDefault="00096EB0" w:rsidP="001D3C7C">
            <w:pPr>
              <w:rPr>
                <w:sz w:val="24"/>
                <w:szCs w:val="24"/>
              </w:rPr>
            </w:pPr>
            <w:r>
              <w:rPr>
                <w:sz w:val="24"/>
                <w:szCs w:val="24"/>
              </w:rPr>
              <w:t>If required</w:t>
            </w:r>
          </w:p>
        </w:tc>
        <w:tc>
          <w:tcPr>
            <w:tcW w:w="1417" w:type="dxa"/>
          </w:tcPr>
          <w:p w:rsidR="00C63122" w:rsidRPr="00004887" w:rsidRDefault="00C63122" w:rsidP="001D3C7C">
            <w:pPr>
              <w:rPr>
                <w:sz w:val="24"/>
                <w:szCs w:val="24"/>
              </w:rPr>
            </w:pPr>
          </w:p>
        </w:tc>
        <w:tc>
          <w:tcPr>
            <w:tcW w:w="1418" w:type="dxa"/>
          </w:tcPr>
          <w:p w:rsidR="00C63122" w:rsidRPr="00004887" w:rsidRDefault="00C63122" w:rsidP="001D3C7C">
            <w:pPr>
              <w:rPr>
                <w:sz w:val="24"/>
                <w:szCs w:val="24"/>
              </w:rPr>
            </w:pPr>
            <w:r w:rsidRPr="00004887">
              <w:rPr>
                <w:sz w:val="24"/>
                <w:szCs w:val="24"/>
              </w:rPr>
              <w:t>Apply</w:t>
            </w:r>
            <w:r w:rsidR="00E30239">
              <w:rPr>
                <w:sz w:val="24"/>
                <w:szCs w:val="24"/>
              </w:rPr>
              <w:t xml:space="preserve"> for additional funding if nece</w:t>
            </w:r>
            <w:r w:rsidRPr="00004887">
              <w:rPr>
                <w:sz w:val="24"/>
                <w:szCs w:val="24"/>
              </w:rPr>
              <w:t>ssary</w:t>
            </w:r>
          </w:p>
        </w:tc>
        <w:tc>
          <w:tcPr>
            <w:tcW w:w="1842" w:type="dxa"/>
          </w:tcPr>
          <w:p w:rsidR="00C63122" w:rsidRPr="00004887" w:rsidRDefault="00096EB0" w:rsidP="001D3C7C">
            <w:pPr>
              <w:rPr>
                <w:sz w:val="24"/>
                <w:szCs w:val="24"/>
              </w:rPr>
            </w:pPr>
            <w:r>
              <w:rPr>
                <w:sz w:val="24"/>
                <w:szCs w:val="24"/>
              </w:rPr>
              <w:t>All disabled staff/pupils can access toilet facilities and all areas.</w:t>
            </w:r>
          </w:p>
        </w:tc>
        <w:tc>
          <w:tcPr>
            <w:tcW w:w="1066" w:type="dxa"/>
          </w:tcPr>
          <w:p w:rsidR="00C63122" w:rsidRPr="00004887" w:rsidRDefault="00C63122" w:rsidP="000A6193">
            <w:pPr>
              <w:rPr>
                <w:sz w:val="24"/>
                <w:szCs w:val="24"/>
              </w:rPr>
            </w:pPr>
          </w:p>
        </w:tc>
      </w:tr>
    </w:tbl>
    <w:p w:rsidR="00C63122" w:rsidRDefault="00C63122" w:rsidP="002A3E3E">
      <w:pPr>
        <w:spacing w:after="0"/>
        <w:jc w:val="center"/>
        <w:rPr>
          <w:b/>
          <w:sz w:val="28"/>
          <w:szCs w:val="28"/>
        </w:rPr>
      </w:pPr>
    </w:p>
    <w:p w:rsidR="00C63122" w:rsidRDefault="005E7D36" w:rsidP="00096EB0">
      <w:pPr>
        <w:spacing w:after="0"/>
        <w:jc w:val="center"/>
        <w:rPr>
          <w:b/>
          <w:sz w:val="28"/>
          <w:szCs w:val="28"/>
        </w:rPr>
      </w:pPr>
      <w:r>
        <w:rPr>
          <w:b/>
          <w:sz w:val="28"/>
          <w:szCs w:val="28"/>
        </w:rPr>
        <w:t xml:space="preserve"> </w:t>
      </w: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DE14B8" w:rsidRDefault="00DE14B8" w:rsidP="002A3E3E">
      <w:pPr>
        <w:spacing w:after="0"/>
        <w:jc w:val="center"/>
        <w:rPr>
          <w:b/>
          <w:sz w:val="28"/>
          <w:szCs w:val="28"/>
        </w:rPr>
      </w:pPr>
    </w:p>
    <w:p w:rsidR="005E7D36" w:rsidRDefault="005E7D36" w:rsidP="002A3E3E">
      <w:pPr>
        <w:spacing w:after="0"/>
        <w:jc w:val="center"/>
        <w:rPr>
          <w:b/>
          <w:sz w:val="28"/>
          <w:szCs w:val="28"/>
        </w:rPr>
      </w:pPr>
      <w:proofErr w:type="spellStart"/>
      <w:r>
        <w:rPr>
          <w:b/>
          <w:sz w:val="28"/>
          <w:szCs w:val="28"/>
        </w:rPr>
        <w:lastRenderedPageBreak/>
        <w:t>Ladywell</w:t>
      </w:r>
      <w:proofErr w:type="spellEnd"/>
      <w:r>
        <w:rPr>
          <w:b/>
          <w:sz w:val="28"/>
          <w:szCs w:val="28"/>
        </w:rPr>
        <w:t xml:space="preserve"> Green N&amp;I School Accessibility </w:t>
      </w:r>
      <w:proofErr w:type="gramStart"/>
      <w:r>
        <w:rPr>
          <w:b/>
          <w:sz w:val="28"/>
          <w:szCs w:val="28"/>
        </w:rPr>
        <w:t>Plan  2017</w:t>
      </w:r>
      <w:proofErr w:type="gramEnd"/>
      <w:r>
        <w:rPr>
          <w:b/>
          <w:sz w:val="28"/>
          <w:szCs w:val="28"/>
        </w:rPr>
        <w:t>-2020: Curriculum focus</w:t>
      </w:r>
    </w:p>
    <w:tbl>
      <w:tblPr>
        <w:tblStyle w:val="TableGrid"/>
        <w:tblW w:w="0" w:type="auto"/>
        <w:tblLook w:val="04A0" w:firstRow="1" w:lastRow="0" w:firstColumn="1" w:lastColumn="0" w:noHBand="0" w:noVBand="1"/>
      </w:tblPr>
      <w:tblGrid>
        <w:gridCol w:w="2371"/>
        <w:gridCol w:w="5518"/>
        <w:gridCol w:w="1982"/>
        <w:gridCol w:w="1417"/>
        <w:gridCol w:w="1418"/>
        <w:gridCol w:w="1842"/>
        <w:gridCol w:w="1066"/>
      </w:tblGrid>
      <w:tr w:rsidR="005E7D36" w:rsidTr="000A6193">
        <w:trPr>
          <w:trHeight w:val="133"/>
        </w:trPr>
        <w:tc>
          <w:tcPr>
            <w:tcW w:w="2371" w:type="dxa"/>
            <w:vMerge w:val="restart"/>
          </w:tcPr>
          <w:p w:rsidR="005E7D36" w:rsidRPr="00004887" w:rsidRDefault="005E7D36" w:rsidP="000A6193">
            <w:pPr>
              <w:rPr>
                <w:b/>
                <w:sz w:val="24"/>
                <w:szCs w:val="24"/>
              </w:rPr>
            </w:pPr>
            <w:r w:rsidRPr="00004887">
              <w:rPr>
                <w:b/>
                <w:sz w:val="24"/>
                <w:szCs w:val="24"/>
              </w:rPr>
              <w:t>Priority</w:t>
            </w:r>
          </w:p>
        </w:tc>
        <w:tc>
          <w:tcPr>
            <w:tcW w:w="5518" w:type="dxa"/>
            <w:vMerge w:val="restart"/>
          </w:tcPr>
          <w:p w:rsidR="005E7D36" w:rsidRPr="00004887" w:rsidRDefault="005E7D36" w:rsidP="000A6193">
            <w:pPr>
              <w:rPr>
                <w:b/>
                <w:sz w:val="24"/>
                <w:szCs w:val="24"/>
              </w:rPr>
            </w:pPr>
            <w:r w:rsidRPr="00004887">
              <w:rPr>
                <w:b/>
                <w:sz w:val="24"/>
                <w:szCs w:val="24"/>
              </w:rPr>
              <w:t>Tasks</w:t>
            </w:r>
          </w:p>
        </w:tc>
        <w:tc>
          <w:tcPr>
            <w:tcW w:w="1982" w:type="dxa"/>
            <w:vMerge w:val="restart"/>
          </w:tcPr>
          <w:p w:rsidR="005E7D36" w:rsidRPr="00004887" w:rsidRDefault="005E7D36" w:rsidP="000A6193">
            <w:pPr>
              <w:rPr>
                <w:b/>
                <w:sz w:val="24"/>
                <w:szCs w:val="24"/>
              </w:rPr>
            </w:pPr>
            <w:r w:rsidRPr="00004887">
              <w:rPr>
                <w:b/>
                <w:sz w:val="24"/>
                <w:szCs w:val="24"/>
              </w:rPr>
              <w:t>Timescale</w:t>
            </w:r>
          </w:p>
        </w:tc>
        <w:tc>
          <w:tcPr>
            <w:tcW w:w="2835" w:type="dxa"/>
            <w:gridSpan w:val="2"/>
          </w:tcPr>
          <w:p w:rsidR="005E7D36" w:rsidRPr="00004887" w:rsidRDefault="005E7D36" w:rsidP="000A6193">
            <w:pPr>
              <w:jc w:val="center"/>
              <w:rPr>
                <w:b/>
                <w:sz w:val="24"/>
                <w:szCs w:val="24"/>
              </w:rPr>
            </w:pPr>
            <w:r w:rsidRPr="00004887">
              <w:rPr>
                <w:b/>
                <w:sz w:val="24"/>
                <w:szCs w:val="24"/>
              </w:rPr>
              <w:t>Resources</w:t>
            </w:r>
          </w:p>
        </w:tc>
        <w:tc>
          <w:tcPr>
            <w:tcW w:w="1842" w:type="dxa"/>
            <w:vMerge w:val="restart"/>
          </w:tcPr>
          <w:p w:rsidR="005E7D36" w:rsidRPr="00004887" w:rsidRDefault="005E7D36" w:rsidP="000A6193">
            <w:pPr>
              <w:rPr>
                <w:b/>
                <w:sz w:val="24"/>
                <w:szCs w:val="24"/>
              </w:rPr>
            </w:pPr>
            <w:r w:rsidRPr="00004887">
              <w:rPr>
                <w:b/>
                <w:sz w:val="24"/>
                <w:szCs w:val="24"/>
              </w:rPr>
              <w:t>Expected Outcomes</w:t>
            </w:r>
          </w:p>
        </w:tc>
        <w:tc>
          <w:tcPr>
            <w:tcW w:w="1066" w:type="dxa"/>
            <w:vMerge w:val="restart"/>
          </w:tcPr>
          <w:p w:rsidR="005E7D36" w:rsidRPr="00004887" w:rsidRDefault="005E7D36" w:rsidP="000A6193">
            <w:pPr>
              <w:rPr>
                <w:b/>
                <w:sz w:val="24"/>
                <w:szCs w:val="24"/>
              </w:rPr>
            </w:pPr>
            <w:r w:rsidRPr="00004887">
              <w:rPr>
                <w:b/>
                <w:sz w:val="24"/>
                <w:szCs w:val="24"/>
              </w:rPr>
              <w:t>Review Date</w:t>
            </w:r>
          </w:p>
        </w:tc>
      </w:tr>
      <w:tr w:rsidR="005E7D36" w:rsidTr="000A6193">
        <w:trPr>
          <w:trHeight w:val="132"/>
        </w:trPr>
        <w:tc>
          <w:tcPr>
            <w:tcW w:w="2371" w:type="dxa"/>
            <w:vMerge/>
          </w:tcPr>
          <w:p w:rsidR="005E7D36" w:rsidRPr="00004887" w:rsidRDefault="005E7D36" w:rsidP="000A6193">
            <w:pPr>
              <w:jc w:val="center"/>
              <w:rPr>
                <w:b/>
                <w:sz w:val="24"/>
                <w:szCs w:val="24"/>
              </w:rPr>
            </w:pPr>
          </w:p>
        </w:tc>
        <w:tc>
          <w:tcPr>
            <w:tcW w:w="5518" w:type="dxa"/>
            <w:vMerge/>
          </w:tcPr>
          <w:p w:rsidR="005E7D36" w:rsidRPr="00004887" w:rsidRDefault="005E7D36" w:rsidP="000A6193">
            <w:pPr>
              <w:jc w:val="center"/>
              <w:rPr>
                <w:b/>
                <w:sz w:val="24"/>
                <w:szCs w:val="24"/>
              </w:rPr>
            </w:pPr>
          </w:p>
        </w:tc>
        <w:tc>
          <w:tcPr>
            <w:tcW w:w="1982" w:type="dxa"/>
            <w:vMerge/>
          </w:tcPr>
          <w:p w:rsidR="005E7D36" w:rsidRPr="00004887" w:rsidRDefault="005E7D36" w:rsidP="000A6193">
            <w:pPr>
              <w:jc w:val="center"/>
              <w:rPr>
                <w:b/>
                <w:sz w:val="24"/>
                <w:szCs w:val="24"/>
              </w:rPr>
            </w:pPr>
          </w:p>
        </w:tc>
        <w:tc>
          <w:tcPr>
            <w:tcW w:w="1417" w:type="dxa"/>
          </w:tcPr>
          <w:p w:rsidR="005E7D36" w:rsidRPr="00004887" w:rsidRDefault="005E7D36" w:rsidP="000A6193">
            <w:pPr>
              <w:jc w:val="center"/>
              <w:rPr>
                <w:b/>
                <w:sz w:val="24"/>
                <w:szCs w:val="24"/>
              </w:rPr>
            </w:pPr>
            <w:r w:rsidRPr="00004887">
              <w:rPr>
                <w:b/>
                <w:sz w:val="24"/>
                <w:szCs w:val="24"/>
              </w:rPr>
              <w:t>Human</w:t>
            </w:r>
          </w:p>
        </w:tc>
        <w:tc>
          <w:tcPr>
            <w:tcW w:w="1418" w:type="dxa"/>
          </w:tcPr>
          <w:p w:rsidR="005E7D36" w:rsidRPr="00004887" w:rsidRDefault="005E7D36" w:rsidP="000A6193">
            <w:pPr>
              <w:jc w:val="center"/>
              <w:rPr>
                <w:b/>
                <w:sz w:val="24"/>
                <w:szCs w:val="24"/>
              </w:rPr>
            </w:pPr>
            <w:r w:rsidRPr="00004887">
              <w:rPr>
                <w:b/>
                <w:sz w:val="24"/>
                <w:szCs w:val="24"/>
              </w:rPr>
              <w:t>Financial</w:t>
            </w:r>
          </w:p>
        </w:tc>
        <w:tc>
          <w:tcPr>
            <w:tcW w:w="1842" w:type="dxa"/>
            <w:vMerge/>
          </w:tcPr>
          <w:p w:rsidR="005E7D36" w:rsidRPr="00004887" w:rsidRDefault="005E7D36" w:rsidP="000A6193">
            <w:pPr>
              <w:jc w:val="center"/>
              <w:rPr>
                <w:b/>
                <w:sz w:val="24"/>
                <w:szCs w:val="24"/>
              </w:rPr>
            </w:pPr>
          </w:p>
        </w:tc>
        <w:tc>
          <w:tcPr>
            <w:tcW w:w="1066" w:type="dxa"/>
            <w:vMerge/>
          </w:tcPr>
          <w:p w:rsidR="005E7D36" w:rsidRPr="00004887" w:rsidRDefault="005E7D36" w:rsidP="000A6193">
            <w:pPr>
              <w:jc w:val="center"/>
              <w:rPr>
                <w:b/>
                <w:sz w:val="24"/>
                <w:szCs w:val="24"/>
              </w:rPr>
            </w:pPr>
          </w:p>
        </w:tc>
      </w:tr>
      <w:tr w:rsidR="005E7D36" w:rsidTr="000A6193">
        <w:tc>
          <w:tcPr>
            <w:tcW w:w="2371" w:type="dxa"/>
          </w:tcPr>
          <w:p w:rsidR="005E7D36" w:rsidRPr="00004887" w:rsidRDefault="00FE107E" w:rsidP="00FE107E">
            <w:pPr>
              <w:rPr>
                <w:sz w:val="24"/>
                <w:szCs w:val="24"/>
              </w:rPr>
            </w:pPr>
            <w:r w:rsidRPr="00004887">
              <w:rPr>
                <w:sz w:val="24"/>
                <w:szCs w:val="24"/>
              </w:rPr>
              <w:t>THRIVE</w:t>
            </w:r>
          </w:p>
        </w:tc>
        <w:tc>
          <w:tcPr>
            <w:tcW w:w="5518" w:type="dxa"/>
          </w:tcPr>
          <w:p w:rsidR="005E7D36" w:rsidRPr="00004887" w:rsidRDefault="00F05499" w:rsidP="000A6193">
            <w:pPr>
              <w:pStyle w:val="ListParagraph"/>
              <w:numPr>
                <w:ilvl w:val="0"/>
                <w:numId w:val="19"/>
              </w:numPr>
              <w:ind w:left="325"/>
              <w:rPr>
                <w:sz w:val="24"/>
                <w:szCs w:val="24"/>
              </w:rPr>
            </w:pPr>
            <w:r w:rsidRPr="00004887">
              <w:rPr>
                <w:sz w:val="24"/>
                <w:szCs w:val="24"/>
              </w:rPr>
              <w:t>Plan for further staff training to embed whole school approach</w:t>
            </w:r>
          </w:p>
          <w:p w:rsidR="00F05499" w:rsidRPr="00004887" w:rsidRDefault="00F05499" w:rsidP="000A6193">
            <w:pPr>
              <w:pStyle w:val="ListParagraph"/>
              <w:numPr>
                <w:ilvl w:val="0"/>
                <w:numId w:val="19"/>
              </w:numPr>
              <w:ind w:left="325"/>
              <w:rPr>
                <w:sz w:val="24"/>
                <w:szCs w:val="24"/>
              </w:rPr>
            </w:pPr>
            <w:r w:rsidRPr="00004887">
              <w:rPr>
                <w:sz w:val="24"/>
                <w:szCs w:val="24"/>
              </w:rPr>
              <w:t>Create a Thrive space for support and intervention that will be richly resourced</w:t>
            </w:r>
          </w:p>
          <w:p w:rsidR="00096EB0" w:rsidRDefault="00F05499" w:rsidP="00096EB0">
            <w:pPr>
              <w:pStyle w:val="ListParagraph"/>
              <w:numPr>
                <w:ilvl w:val="0"/>
                <w:numId w:val="19"/>
              </w:numPr>
              <w:ind w:left="325"/>
              <w:rPr>
                <w:sz w:val="24"/>
                <w:szCs w:val="24"/>
              </w:rPr>
            </w:pPr>
            <w:r w:rsidRPr="00004887">
              <w:rPr>
                <w:sz w:val="24"/>
                <w:szCs w:val="24"/>
              </w:rPr>
              <w:t>Timetable staff/intervention</w:t>
            </w:r>
            <w:r w:rsidR="00096EB0">
              <w:rPr>
                <w:sz w:val="24"/>
                <w:szCs w:val="24"/>
              </w:rPr>
              <w:t>s</w:t>
            </w:r>
            <w:r w:rsidRPr="00004887">
              <w:rPr>
                <w:sz w:val="24"/>
                <w:szCs w:val="24"/>
              </w:rPr>
              <w:t xml:space="preserve"> and monitor progress of Thrive action plans</w:t>
            </w:r>
            <w:r w:rsidR="00096EB0">
              <w:rPr>
                <w:sz w:val="24"/>
                <w:szCs w:val="24"/>
              </w:rPr>
              <w:t xml:space="preserve"> for groups and individuals</w:t>
            </w:r>
          </w:p>
          <w:p w:rsidR="00096EB0" w:rsidRPr="00096EB0" w:rsidRDefault="00096EB0" w:rsidP="00096EB0">
            <w:pPr>
              <w:pStyle w:val="ListParagraph"/>
              <w:numPr>
                <w:ilvl w:val="0"/>
                <w:numId w:val="19"/>
              </w:numPr>
              <w:ind w:left="325"/>
              <w:rPr>
                <w:sz w:val="24"/>
                <w:szCs w:val="24"/>
              </w:rPr>
            </w:pPr>
            <w:r>
              <w:rPr>
                <w:sz w:val="24"/>
                <w:szCs w:val="24"/>
              </w:rPr>
              <w:t>Further develop Thrive principles within the classroom environment, adjusting curriculums and learning programmes to individuals where required</w:t>
            </w:r>
          </w:p>
        </w:tc>
        <w:tc>
          <w:tcPr>
            <w:tcW w:w="1982" w:type="dxa"/>
          </w:tcPr>
          <w:p w:rsidR="005E7D36" w:rsidRPr="00004887" w:rsidRDefault="00004887" w:rsidP="000A6193">
            <w:pPr>
              <w:rPr>
                <w:sz w:val="24"/>
                <w:szCs w:val="24"/>
              </w:rPr>
            </w:pPr>
            <w:r w:rsidRPr="00004887">
              <w:rPr>
                <w:sz w:val="24"/>
                <w:szCs w:val="24"/>
              </w:rPr>
              <w:t>Sept 2017 – July 2018</w:t>
            </w:r>
          </w:p>
        </w:tc>
        <w:tc>
          <w:tcPr>
            <w:tcW w:w="1417" w:type="dxa"/>
          </w:tcPr>
          <w:p w:rsidR="005E7D36" w:rsidRPr="00004887" w:rsidRDefault="00004887" w:rsidP="000A6193">
            <w:pPr>
              <w:rPr>
                <w:sz w:val="24"/>
                <w:szCs w:val="24"/>
              </w:rPr>
            </w:pPr>
            <w:r w:rsidRPr="00004887">
              <w:rPr>
                <w:sz w:val="24"/>
                <w:szCs w:val="24"/>
              </w:rPr>
              <w:t>Release time for course</w:t>
            </w:r>
          </w:p>
          <w:p w:rsidR="00004887" w:rsidRPr="00004887" w:rsidRDefault="00004887" w:rsidP="000A6193">
            <w:pPr>
              <w:rPr>
                <w:sz w:val="24"/>
                <w:szCs w:val="24"/>
              </w:rPr>
            </w:pPr>
            <w:r w:rsidRPr="00004887">
              <w:rPr>
                <w:sz w:val="24"/>
                <w:szCs w:val="24"/>
              </w:rPr>
              <w:t>Setting up time</w:t>
            </w:r>
          </w:p>
        </w:tc>
        <w:tc>
          <w:tcPr>
            <w:tcW w:w="1418" w:type="dxa"/>
          </w:tcPr>
          <w:p w:rsidR="005E7D36" w:rsidRPr="00004887" w:rsidRDefault="00004887" w:rsidP="000A6193">
            <w:pPr>
              <w:rPr>
                <w:sz w:val="24"/>
                <w:szCs w:val="24"/>
              </w:rPr>
            </w:pPr>
            <w:r w:rsidRPr="00004887">
              <w:rPr>
                <w:sz w:val="24"/>
                <w:szCs w:val="24"/>
              </w:rPr>
              <w:t>£1600 x2 course fee</w:t>
            </w:r>
          </w:p>
          <w:p w:rsidR="00004887" w:rsidRPr="00004887" w:rsidRDefault="00004887" w:rsidP="000A6193">
            <w:pPr>
              <w:rPr>
                <w:sz w:val="24"/>
                <w:szCs w:val="24"/>
              </w:rPr>
            </w:pPr>
            <w:r w:rsidRPr="00004887">
              <w:rPr>
                <w:sz w:val="24"/>
                <w:szCs w:val="24"/>
              </w:rPr>
              <w:t>Cover costs</w:t>
            </w:r>
          </w:p>
          <w:p w:rsidR="00004887" w:rsidRPr="00004887" w:rsidRDefault="00004887" w:rsidP="000A6193">
            <w:pPr>
              <w:rPr>
                <w:sz w:val="24"/>
                <w:szCs w:val="24"/>
              </w:rPr>
            </w:pPr>
            <w:r w:rsidRPr="00004887">
              <w:rPr>
                <w:sz w:val="24"/>
                <w:szCs w:val="24"/>
              </w:rPr>
              <w:t>£2000 resources</w:t>
            </w:r>
          </w:p>
        </w:tc>
        <w:tc>
          <w:tcPr>
            <w:tcW w:w="1842" w:type="dxa"/>
          </w:tcPr>
          <w:p w:rsidR="005E7D36" w:rsidRPr="00004887" w:rsidRDefault="00004887" w:rsidP="000A6193">
            <w:pPr>
              <w:rPr>
                <w:sz w:val="24"/>
                <w:szCs w:val="24"/>
              </w:rPr>
            </w:pPr>
            <w:r w:rsidRPr="00004887">
              <w:rPr>
                <w:sz w:val="24"/>
                <w:szCs w:val="24"/>
              </w:rPr>
              <w:t>A richly resourced area that supports the implementation of Thrive action plans to move children forward in social and emotional development</w:t>
            </w:r>
          </w:p>
        </w:tc>
        <w:tc>
          <w:tcPr>
            <w:tcW w:w="1066" w:type="dxa"/>
          </w:tcPr>
          <w:p w:rsidR="005E7D36" w:rsidRPr="00004887" w:rsidRDefault="00004887" w:rsidP="000A6193">
            <w:pPr>
              <w:rPr>
                <w:sz w:val="24"/>
                <w:szCs w:val="24"/>
              </w:rPr>
            </w:pPr>
            <w:r w:rsidRPr="00004887">
              <w:rPr>
                <w:sz w:val="24"/>
                <w:szCs w:val="24"/>
              </w:rPr>
              <w:t>July 2018</w:t>
            </w:r>
          </w:p>
        </w:tc>
      </w:tr>
      <w:tr w:rsidR="005E7D36" w:rsidTr="000A6193">
        <w:tc>
          <w:tcPr>
            <w:tcW w:w="2371" w:type="dxa"/>
          </w:tcPr>
          <w:p w:rsidR="005E7D36" w:rsidRPr="00004887" w:rsidRDefault="00593DBB" w:rsidP="00F05499">
            <w:pPr>
              <w:rPr>
                <w:sz w:val="24"/>
                <w:szCs w:val="24"/>
              </w:rPr>
            </w:pPr>
            <w:r w:rsidRPr="00004887">
              <w:rPr>
                <w:sz w:val="24"/>
                <w:szCs w:val="24"/>
              </w:rPr>
              <w:t xml:space="preserve">Parent </w:t>
            </w:r>
            <w:r w:rsidR="00F05499" w:rsidRPr="00004887">
              <w:rPr>
                <w:sz w:val="24"/>
                <w:szCs w:val="24"/>
              </w:rPr>
              <w:t>support of pupils</w:t>
            </w:r>
          </w:p>
        </w:tc>
        <w:tc>
          <w:tcPr>
            <w:tcW w:w="5518" w:type="dxa"/>
          </w:tcPr>
          <w:p w:rsidR="005E7D36" w:rsidRPr="00004887" w:rsidRDefault="00F05499" w:rsidP="000A6193">
            <w:pPr>
              <w:pStyle w:val="ListParagraph"/>
              <w:numPr>
                <w:ilvl w:val="0"/>
                <w:numId w:val="19"/>
              </w:numPr>
              <w:ind w:left="325"/>
              <w:rPr>
                <w:sz w:val="24"/>
                <w:szCs w:val="24"/>
              </w:rPr>
            </w:pPr>
            <w:r w:rsidRPr="00004887">
              <w:rPr>
                <w:sz w:val="24"/>
                <w:szCs w:val="24"/>
              </w:rPr>
              <w:t>Continue to develop pupil/parent workshops based on literacy/numeracy to support parent/carer understanding of supporting their child</w:t>
            </w:r>
          </w:p>
          <w:p w:rsidR="00F05499" w:rsidRPr="00004887" w:rsidRDefault="00F05499" w:rsidP="000A6193">
            <w:pPr>
              <w:pStyle w:val="ListParagraph"/>
              <w:numPr>
                <w:ilvl w:val="0"/>
                <w:numId w:val="19"/>
              </w:numPr>
              <w:ind w:left="325"/>
              <w:rPr>
                <w:sz w:val="24"/>
                <w:szCs w:val="24"/>
              </w:rPr>
            </w:pPr>
            <w:r w:rsidRPr="00004887">
              <w:rPr>
                <w:sz w:val="24"/>
                <w:szCs w:val="24"/>
              </w:rPr>
              <w:t>Work with TAF team to support parents</w:t>
            </w:r>
            <w:r w:rsidR="00DE14B8">
              <w:rPr>
                <w:sz w:val="24"/>
                <w:szCs w:val="24"/>
              </w:rPr>
              <w:t xml:space="preserve"> who are challenged by</w:t>
            </w:r>
            <w:r w:rsidRPr="00004887">
              <w:rPr>
                <w:sz w:val="24"/>
                <w:szCs w:val="24"/>
              </w:rPr>
              <w:t xml:space="preserve"> at home</w:t>
            </w:r>
            <w:r w:rsidR="00DE14B8">
              <w:rPr>
                <w:sz w:val="24"/>
                <w:szCs w:val="24"/>
              </w:rPr>
              <w:t xml:space="preserve"> (behaviour, learning, emotional well being etc)</w:t>
            </w:r>
            <w:r w:rsidRPr="00004887">
              <w:rPr>
                <w:sz w:val="24"/>
                <w:szCs w:val="24"/>
              </w:rPr>
              <w:t>.</w:t>
            </w:r>
          </w:p>
        </w:tc>
        <w:tc>
          <w:tcPr>
            <w:tcW w:w="1982" w:type="dxa"/>
          </w:tcPr>
          <w:p w:rsidR="005E7D36" w:rsidRPr="00004887" w:rsidRDefault="00004887" w:rsidP="000A6193">
            <w:pPr>
              <w:rPr>
                <w:sz w:val="24"/>
                <w:szCs w:val="24"/>
              </w:rPr>
            </w:pPr>
            <w:r>
              <w:rPr>
                <w:sz w:val="24"/>
                <w:szCs w:val="24"/>
              </w:rPr>
              <w:t>Ongoing</w:t>
            </w:r>
          </w:p>
        </w:tc>
        <w:tc>
          <w:tcPr>
            <w:tcW w:w="1417" w:type="dxa"/>
          </w:tcPr>
          <w:p w:rsidR="005E7D36" w:rsidRPr="00004887" w:rsidRDefault="00004887" w:rsidP="000A6193">
            <w:pPr>
              <w:rPr>
                <w:sz w:val="24"/>
                <w:szCs w:val="24"/>
              </w:rPr>
            </w:pPr>
            <w:r>
              <w:rPr>
                <w:sz w:val="24"/>
                <w:szCs w:val="24"/>
              </w:rPr>
              <w:t>Release time for staff</w:t>
            </w:r>
          </w:p>
        </w:tc>
        <w:tc>
          <w:tcPr>
            <w:tcW w:w="1418" w:type="dxa"/>
          </w:tcPr>
          <w:p w:rsidR="005E7D36" w:rsidRPr="00004887" w:rsidRDefault="00004887" w:rsidP="000A6193">
            <w:pPr>
              <w:rPr>
                <w:sz w:val="24"/>
                <w:szCs w:val="24"/>
              </w:rPr>
            </w:pPr>
            <w:r>
              <w:rPr>
                <w:sz w:val="24"/>
                <w:szCs w:val="24"/>
              </w:rPr>
              <w:t>Nil if covered by HT</w:t>
            </w:r>
          </w:p>
        </w:tc>
        <w:tc>
          <w:tcPr>
            <w:tcW w:w="1842" w:type="dxa"/>
          </w:tcPr>
          <w:p w:rsidR="005E7D36" w:rsidRPr="00004887" w:rsidRDefault="00004887" w:rsidP="000A6193">
            <w:pPr>
              <w:rPr>
                <w:sz w:val="24"/>
                <w:szCs w:val="24"/>
              </w:rPr>
            </w:pPr>
            <w:r>
              <w:rPr>
                <w:sz w:val="24"/>
                <w:szCs w:val="24"/>
              </w:rPr>
              <w:t>Parents/carers to be able to better support their pupils, improved behaviour</w:t>
            </w:r>
          </w:p>
        </w:tc>
        <w:tc>
          <w:tcPr>
            <w:tcW w:w="1066" w:type="dxa"/>
          </w:tcPr>
          <w:p w:rsidR="005E7D36" w:rsidRPr="00004887" w:rsidRDefault="00004887" w:rsidP="000A6193">
            <w:pPr>
              <w:rPr>
                <w:sz w:val="24"/>
                <w:szCs w:val="24"/>
              </w:rPr>
            </w:pPr>
            <w:r>
              <w:rPr>
                <w:sz w:val="24"/>
                <w:szCs w:val="24"/>
              </w:rPr>
              <w:t>July 2019</w:t>
            </w:r>
          </w:p>
        </w:tc>
      </w:tr>
      <w:tr w:rsidR="005E7D36" w:rsidTr="000A6193">
        <w:tc>
          <w:tcPr>
            <w:tcW w:w="2371" w:type="dxa"/>
          </w:tcPr>
          <w:p w:rsidR="005E7D36" w:rsidRPr="00004887" w:rsidRDefault="00593DBB" w:rsidP="00FE107E">
            <w:pPr>
              <w:rPr>
                <w:sz w:val="24"/>
                <w:szCs w:val="24"/>
              </w:rPr>
            </w:pPr>
            <w:r w:rsidRPr="00004887">
              <w:rPr>
                <w:sz w:val="24"/>
                <w:szCs w:val="24"/>
              </w:rPr>
              <w:t>Early intervention</w:t>
            </w:r>
          </w:p>
        </w:tc>
        <w:tc>
          <w:tcPr>
            <w:tcW w:w="5518" w:type="dxa"/>
          </w:tcPr>
          <w:p w:rsidR="005E7D36" w:rsidRDefault="00004887" w:rsidP="000A6193">
            <w:pPr>
              <w:pStyle w:val="ListParagraph"/>
              <w:numPr>
                <w:ilvl w:val="0"/>
                <w:numId w:val="20"/>
              </w:numPr>
              <w:ind w:left="325"/>
              <w:rPr>
                <w:sz w:val="24"/>
                <w:szCs w:val="24"/>
              </w:rPr>
            </w:pPr>
            <w:r>
              <w:rPr>
                <w:sz w:val="24"/>
                <w:szCs w:val="24"/>
              </w:rPr>
              <w:t>To continue to use data and other tracking/assessment evidence to identify pupils with difficulties, and explore possible reasons e.g. need for a coloured overlay?</w:t>
            </w:r>
            <w:r w:rsidR="00C63122">
              <w:rPr>
                <w:sz w:val="24"/>
                <w:szCs w:val="24"/>
              </w:rPr>
              <w:t xml:space="preserve"> </w:t>
            </w:r>
          </w:p>
          <w:p w:rsidR="00C63122" w:rsidRPr="00004887" w:rsidRDefault="00C63122" w:rsidP="000A6193">
            <w:pPr>
              <w:pStyle w:val="ListParagraph"/>
              <w:numPr>
                <w:ilvl w:val="0"/>
                <w:numId w:val="20"/>
              </w:numPr>
              <w:ind w:left="325"/>
              <w:rPr>
                <w:sz w:val="24"/>
                <w:szCs w:val="24"/>
              </w:rPr>
            </w:pPr>
            <w:r>
              <w:rPr>
                <w:sz w:val="24"/>
                <w:szCs w:val="24"/>
              </w:rPr>
              <w:t>To closely monitor intervention and support to judge impact, and way forward.</w:t>
            </w:r>
          </w:p>
        </w:tc>
        <w:tc>
          <w:tcPr>
            <w:tcW w:w="1982" w:type="dxa"/>
          </w:tcPr>
          <w:p w:rsidR="005E7D36" w:rsidRPr="00004887" w:rsidRDefault="00C63122" w:rsidP="000A6193">
            <w:pPr>
              <w:rPr>
                <w:sz w:val="24"/>
                <w:szCs w:val="24"/>
              </w:rPr>
            </w:pPr>
            <w:r>
              <w:rPr>
                <w:sz w:val="24"/>
                <w:szCs w:val="24"/>
              </w:rPr>
              <w:t>Ongoing</w:t>
            </w:r>
          </w:p>
        </w:tc>
        <w:tc>
          <w:tcPr>
            <w:tcW w:w="1417" w:type="dxa"/>
          </w:tcPr>
          <w:p w:rsidR="00DE14B8" w:rsidRDefault="00DE14B8" w:rsidP="000A6193">
            <w:pPr>
              <w:rPr>
                <w:sz w:val="24"/>
                <w:szCs w:val="24"/>
              </w:rPr>
            </w:pPr>
            <w:proofErr w:type="spellStart"/>
            <w:r>
              <w:rPr>
                <w:sz w:val="24"/>
                <w:szCs w:val="24"/>
              </w:rPr>
              <w:t>SENCo</w:t>
            </w:r>
            <w:proofErr w:type="spellEnd"/>
            <w:r>
              <w:rPr>
                <w:sz w:val="24"/>
                <w:szCs w:val="24"/>
              </w:rPr>
              <w:t xml:space="preserve"> time</w:t>
            </w:r>
          </w:p>
          <w:p w:rsidR="005E7D36" w:rsidRPr="00004887" w:rsidRDefault="00C63122" w:rsidP="000A6193">
            <w:pPr>
              <w:rPr>
                <w:sz w:val="24"/>
                <w:szCs w:val="24"/>
              </w:rPr>
            </w:pPr>
            <w:r>
              <w:rPr>
                <w:sz w:val="24"/>
                <w:szCs w:val="24"/>
              </w:rPr>
              <w:t>Teacher time</w:t>
            </w:r>
          </w:p>
        </w:tc>
        <w:tc>
          <w:tcPr>
            <w:tcW w:w="1418" w:type="dxa"/>
          </w:tcPr>
          <w:p w:rsidR="005E7D36" w:rsidRPr="00004887" w:rsidRDefault="005E7D36" w:rsidP="000A6193">
            <w:pPr>
              <w:rPr>
                <w:sz w:val="24"/>
                <w:szCs w:val="24"/>
              </w:rPr>
            </w:pPr>
          </w:p>
        </w:tc>
        <w:tc>
          <w:tcPr>
            <w:tcW w:w="1842" w:type="dxa"/>
          </w:tcPr>
          <w:p w:rsidR="005E7D36" w:rsidRPr="00004887" w:rsidRDefault="005E7D36" w:rsidP="000A6193">
            <w:pPr>
              <w:rPr>
                <w:sz w:val="24"/>
                <w:szCs w:val="24"/>
              </w:rPr>
            </w:pPr>
          </w:p>
        </w:tc>
        <w:tc>
          <w:tcPr>
            <w:tcW w:w="1066" w:type="dxa"/>
          </w:tcPr>
          <w:p w:rsidR="005E7D36" w:rsidRPr="00004887" w:rsidRDefault="005E7D36" w:rsidP="000A6193">
            <w:pPr>
              <w:rPr>
                <w:sz w:val="24"/>
                <w:szCs w:val="24"/>
              </w:rPr>
            </w:pPr>
          </w:p>
        </w:tc>
      </w:tr>
      <w:tr w:rsidR="005E7D36" w:rsidTr="000A6193">
        <w:tc>
          <w:tcPr>
            <w:tcW w:w="2371" w:type="dxa"/>
          </w:tcPr>
          <w:p w:rsidR="005E7D36" w:rsidRPr="00004887" w:rsidRDefault="00004887" w:rsidP="00FE107E">
            <w:pPr>
              <w:rPr>
                <w:sz w:val="24"/>
                <w:szCs w:val="24"/>
              </w:rPr>
            </w:pPr>
            <w:r w:rsidRPr="00004887">
              <w:rPr>
                <w:sz w:val="24"/>
                <w:szCs w:val="24"/>
              </w:rPr>
              <w:t>Working with outside agencies</w:t>
            </w:r>
          </w:p>
        </w:tc>
        <w:tc>
          <w:tcPr>
            <w:tcW w:w="5518" w:type="dxa"/>
          </w:tcPr>
          <w:p w:rsidR="005E7D36" w:rsidRPr="00004887" w:rsidRDefault="00004887" w:rsidP="000A6193">
            <w:pPr>
              <w:pStyle w:val="ListParagraph"/>
              <w:numPr>
                <w:ilvl w:val="0"/>
                <w:numId w:val="21"/>
              </w:numPr>
              <w:ind w:left="325"/>
              <w:rPr>
                <w:sz w:val="24"/>
                <w:szCs w:val="24"/>
              </w:rPr>
            </w:pPr>
            <w:r w:rsidRPr="00004887">
              <w:rPr>
                <w:sz w:val="24"/>
                <w:szCs w:val="24"/>
              </w:rPr>
              <w:t>Continue to refer to, and follow advice from outside agencies e.g. sensory service – positioning of a child in relation to teacher/task etc</w:t>
            </w:r>
          </w:p>
          <w:p w:rsidR="00004887" w:rsidRPr="00004887" w:rsidRDefault="00004887" w:rsidP="000A6193">
            <w:pPr>
              <w:pStyle w:val="ListParagraph"/>
              <w:numPr>
                <w:ilvl w:val="0"/>
                <w:numId w:val="21"/>
              </w:numPr>
              <w:ind w:left="325"/>
              <w:rPr>
                <w:sz w:val="24"/>
                <w:szCs w:val="24"/>
              </w:rPr>
            </w:pPr>
            <w:r w:rsidRPr="00004887">
              <w:rPr>
                <w:sz w:val="24"/>
                <w:szCs w:val="24"/>
              </w:rPr>
              <w:t>Continue to take up opportunities to develop staff expertise through training e.g. Makaton, in order to effectively support pupils</w:t>
            </w:r>
          </w:p>
        </w:tc>
        <w:tc>
          <w:tcPr>
            <w:tcW w:w="1982" w:type="dxa"/>
          </w:tcPr>
          <w:p w:rsidR="005E7D36" w:rsidRPr="00004887" w:rsidRDefault="00004887" w:rsidP="000A6193">
            <w:pPr>
              <w:rPr>
                <w:sz w:val="24"/>
                <w:szCs w:val="24"/>
              </w:rPr>
            </w:pPr>
            <w:r>
              <w:rPr>
                <w:sz w:val="24"/>
                <w:szCs w:val="24"/>
              </w:rPr>
              <w:t>Ongoing</w:t>
            </w:r>
          </w:p>
        </w:tc>
        <w:tc>
          <w:tcPr>
            <w:tcW w:w="1417" w:type="dxa"/>
          </w:tcPr>
          <w:p w:rsidR="005E7D36" w:rsidRPr="00004887" w:rsidRDefault="00004887" w:rsidP="000A6193">
            <w:pPr>
              <w:rPr>
                <w:sz w:val="24"/>
                <w:szCs w:val="24"/>
              </w:rPr>
            </w:pPr>
            <w:proofErr w:type="spellStart"/>
            <w:r>
              <w:rPr>
                <w:sz w:val="24"/>
                <w:szCs w:val="24"/>
              </w:rPr>
              <w:t>SENCo</w:t>
            </w:r>
            <w:proofErr w:type="spellEnd"/>
            <w:r>
              <w:rPr>
                <w:sz w:val="24"/>
                <w:szCs w:val="24"/>
              </w:rPr>
              <w:t xml:space="preserve"> release time</w:t>
            </w:r>
          </w:p>
        </w:tc>
        <w:tc>
          <w:tcPr>
            <w:tcW w:w="1418" w:type="dxa"/>
          </w:tcPr>
          <w:p w:rsidR="005E7D36" w:rsidRPr="00004887" w:rsidRDefault="00004887" w:rsidP="000A6193">
            <w:pPr>
              <w:rPr>
                <w:sz w:val="24"/>
                <w:szCs w:val="24"/>
              </w:rPr>
            </w:pPr>
            <w:r>
              <w:rPr>
                <w:sz w:val="24"/>
                <w:szCs w:val="24"/>
              </w:rPr>
              <w:t>?</w:t>
            </w:r>
          </w:p>
        </w:tc>
        <w:tc>
          <w:tcPr>
            <w:tcW w:w="1842" w:type="dxa"/>
          </w:tcPr>
          <w:p w:rsidR="005E7D36" w:rsidRPr="00004887" w:rsidRDefault="00DE14B8" w:rsidP="000A6193">
            <w:pPr>
              <w:rPr>
                <w:sz w:val="24"/>
                <w:szCs w:val="24"/>
              </w:rPr>
            </w:pPr>
            <w:r>
              <w:rPr>
                <w:sz w:val="24"/>
                <w:szCs w:val="24"/>
              </w:rPr>
              <w:t xml:space="preserve">Pupils making max </w:t>
            </w:r>
            <w:r w:rsidR="00004887">
              <w:rPr>
                <w:sz w:val="24"/>
                <w:szCs w:val="24"/>
              </w:rPr>
              <w:t>progress possible as issues are minimised as much as possible</w:t>
            </w:r>
          </w:p>
        </w:tc>
        <w:tc>
          <w:tcPr>
            <w:tcW w:w="1066" w:type="dxa"/>
          </w:tcPr>
          <w:p w:rsidR="005E7D36" w:rsidRPr="00004887" w:rsidRDefault="00004887" w:rsidP="000A6193">
            <w:pPr>
              <w:rPr>
                <w:sz w:val="24"/>
                <w:szCs w:val="24"/>
              </w:rPr>
            </w:pPr>
            <w:r>
              <w:rPr>
                <w:sz w:val="24"/>
                <w:szCs w:val="24"/>
              </w:rPr>
              <w:t>July 2019</w:t>
            </w:r>
          </w:p>
        </w:tc>
      </w:tr>
    </w:tbl>
    <w:p w:rsidR="00DE14B8" w:rsidRDefault="00DE14B8" w:rsidP="00DE14B8">
      <w:pPr>
        <w:spacing w:after="0"/>
        <w:rPr>
          <w:b/>
          <w:sz w:val="28"/>
          <w:szCs w:val="28"/>
        </w:rPr>
      </w:pPr>
    </w:p>
    <w:p w:rsidR="005E7D36" w:rsidRDefault="005E7D36" w:rsidP="00C63122">
      <w:pPr>
        <w:spacing w:after="0"/>
        <w:jc w:val="center"/>
        <w:rPr>
          <w:b/>
          <w:sz w:val="28"/>
          <w:szCs w:val="28"/>
        </w:rPr>
      </w:pPr>
      <w:proofErr w:type="spellStart"/>
      <w:r>
        <w:rPr>
          <w:b/>
          <w:sz w:val="28"/>
          <w:szCs w:val="28"/>
        </w:rPr>
        <w:t>Ladywell</w:t>
      </w:r>
      <w:proofErr w:type="spellEnd"/>
      <w:r>
        <w:rPr>
          <w:b/>
          <w:sz w:val="28"/>
          <w:szCs w:val="28"/>
        </w:rPr>
        <w:t xml:space="preserve"> Green N&amp;I School Accessibility </w:t>
      </w:r>
      <w:proofErr w:type="gramStart"/>
      <w:r>
        <w:rPr>
          <w:b/>
          <w:sz w:val="28"/>
          <w:szCs w:val="28"/>
        </w:rPr>
        <w:t>Plan  2017</w:t>
      </w:r>
      <w:proofErr w:type="gramEnd"/>
      <w:r>
        <w:rPr>
          <w:b/>
          <w:sz w:val="28"/>
          <w:szCs w:val="28"/>
        </w:rPr>
        <w:t>-2020: Communication focus</w:t>
      </w:r>
    </w:p>
    <w:tbl>
      <w:tblPr>
        <w:tblStyle w:val="TableGrid"/>
        <w:tblW w:w="0" w:type="auto"/>
        <w:tblLook w:val="04A0" w:firstRow="1" w:lastRow="0" w:firstColumn="1" w:lastColumn="0" w:noHBand="0" w:noVBand="1"/>
      </w:tblPr>
      <w:tblGrid>
        <w:gridCol w:w="2371"/>
        <w:gridCol w:w="5518"/>
        <w:gridCol w:w="1982"/>
        <w:gridCol w:w="1417"/>
        <w:gridCol w:w="1418"/>
        <w:gridCol w:w="1842"/>
        <w:gridCol w:w="1066"/>
      </w:tblGrid>
      <w:tr w:rsidR="005E7D36" w:rsidTr="000A6193">
        <w:trPr>
          <w:trHeight w:val="133"/>
        </w:trPr>
        <w:tc>
          <w:tcPr>
            <w:tcW w:w="2371" w:type="dxa"/>
            <w:vMerge w:val="restart"/>
          </w:tcPr>
          <w:p w:rsidR="005E7D36" w:rsidRPr="00C63122" w:rsidRDefault="005E7D36" w:rsidP="000A6193">
            <w:pPr>
              <w:rPr>
                <w:b/>
                <w:sz w:val="24"/>
                <w:szCs w:val="24"/>
              </w:rPr>
            </w:pPr>
            <w:r w:rsidRPr="00C63122">
              <w:rPr>
                <w:b/>
                <w:sz w:val="24"/>
                <w:szCs w:val="24"/>
              </w:rPr>
              <w:t>Priority</w:t>
            </w:r>
          </w:p>
        </w:tc>
        <w:tc>
          <w:tcPr>
            <w:tcW w:w="5518" w:type="dxa"/>
            <w:vMerge w:val="restart"/>
          </w:tcPr>
          <w:p w:rsidR="005E7D36" w:rsidRPr="00C63122" w:rsidRDefault="005E7D36" w:rsidP="000A6193">
            <w:pPr>
              <w:rPr>
                <w:b/>
                <w:sz w:val="24"/>
                <w:szCs w:val="24"/>
              </w:rPr>
            </w:pPr>
            <w:r w:rsidRPr="00C63122">
              <w:rPr>
                <w:b/>
                <w:sz w:val="24"/>
                <w:szCs w:val="24"/>
              </w:rPr>
              <w:t>Tasks</w:t>
            </w:r>
          </w:p>
        </w:tc>
        <w:tc>
          <w:tcPr>
            <w:tcW w:w="1982" w:type="dxa"/>
            <w:vMerge w:val="restart"/>
          </w:tcPr>
          <w:p w:rsidR="005E7D36" w:rsidRPr="00C63122" w:rsidRDefault="005E7D36" w:rsidP="000A6193">
            <w:pPr>
              <w:rPr>
                <w:b/>
                <w:sz w:val="24"/>
                <w:szCs w:val="24"/>
              </w:rPr>
            </w:pPr>
            <w:r w:rsidRPr="00C63122">
              <w:rPr>
                <w:b/>
                <w:sz w:val="24"/>
                <w:szCs w:val="24"/>
              </w:rPr>
              <w:t>Timescale</w:t>
            </w:r>
          </w:p>
        </w:tc>
        <w:tc>
          <w:tcPr>
            <w:tcW w:w="2835" w:type="dxa"/>
            <w:gridSpan w:val="2"/>
          </w:tcPr>
          <w:p w:rsidR="005E7D36" w:rsidRPr="00C63122" w:rsidRDefault="005E7D36" w:rsidP="000A6193">
            <w:pPr>
              <w:jc w:val="center"/>
              <w:rPr>
                <w:b/>
                <w:sz w:val="24"/>
                <w:szCs w:val="24"/>
              </w:rPr>
            </w:pPr>
            <w:r w:rsidRPr="00C63122">
              <w:rPr>
                <w:b/>
                <w:sz w:val="24"/>
                <w:szCs w:val="24"/>
              </w:rPr>
              <w:t>Resources</w:t>
            </w:r>
          </w:p>
        </w:tc>
        <w:tc>
          <w:tcPr>
            <w:tcW w:w="1842" w:type="dxa"/>
            <w:vMerge w:val="restart"/>
          </w:tcPr>
          <w:p w:rsidR="005E7D36" w:rsidRPr="00C63122" w:rsidRDefault="005E7D36" w:rsidP="000A6193">
            <w:pPr>
              <w:rPr>
                <w:b/>
                <w:sz w:val="24"/>
                <w:szCs w:val="24"/>
              </w:rPr>
            </w:pPr>
            <w:r w:rsidRPr="00C63122">
              <w:rPr>
                <w:b/>
                <w:sz w:val="24"/>
                <w:szCs w:val="24"/>
              </w:rPr>
              <w:t>Expected Outcomes</w:t>
            </w:r>
          </w:p>
        </w:tc>
        <w:tc>
          <w:tcPr>
            <w:tcW w:w="1066" w:type="dxa"/>
            <w:vMerge w:val="restart"/>
          </w:tcPr>
          <w:p w:rsidR="005E7D36" w:rsidRPr="00C63122" w:rsidRDefault="005E7D36" w:rsidP="000A6193">
            <w:pPr>
              <w:rPr>
                <w:b/>
                <w:sz w:val="24"/>
                <w:szCs w:val="24"/>
              </w:rPr>
            </w:pPr>
            <w:r w:rsidRPr="00C63122">
              <w:rPr>
                <w:b/>
                <w:sz w:val="24"/>
                <w:szCs w:val="24"/>
              </w:rPr>
              <w:t>Review Date</w:t>
            </w:r>
          </w:p>
        </w:tc>
      </w:tr>
      <w:tr w:rsidR="005E7D36" w:rsidTr="000A6193">
        <w:trPr>
          <w:trHeight w:val="132"/>
        </w:trPr>
        <w:tc>
          <w:tcPr>
            <w:tcW w:w="2371" w:type="dxa"/>
            <w:vMerge/>
          </w:tcPr>
          <w:p w:rsidR="005E7D36" w:rsidRPr="00C63122" w:rsidRDefault="005E7D36" w:rsidP="000A6193">
            <w:pPr>
              <w:jc w:val="center"/>
              <w:rPr>
                <w:b/>
                <w:sz w:val="24"/>
                <w:szCs w:val="24"/>
              </w:rPr>
            </w:pPr>
          </w:p>
        </w:tc>
        <w:tc>
          <w:tcPr>
            <w:tcW w:w="5518" w:type="dxa"/>
            <w:vMerge/>
          </w:tcPr>
          <w:p w:rsidR="005E7D36" w:rsidRPr="00C63122" w:rsidRDefault="005E7D36" w:rsidP="000A6193">
            <w:pPr>
              <w:jc w:val="center"/>
              <w:rPr>
                <w:b/>
                <w:sz w:val="24"/>
                <w:szCs w:val="24"/>
              </w:rPr>
            </w:pPr>
          </w:p>
        </w:tc>
        <w:tc>
          <w:tcPr>
            <w:tcW w:w="1982" w:type="dxa"/>
            <w:vMerge/>
          </w:tcPr>
          <w:p w:rsidR="005E7D36" w:rsidRPr="00C63122" w:rsidRDefault="005E7D36" w:rsidP="000A6193">
            <w:pPr>
              <w:jc w:val="center"/>
              <w:rPr>
                <w:b/>
                <w:sz w:val="24"/>
                <w:szCs w:val="24"/>
              </w:rPr>
            </w:pPr>
          </w:p>
        </w:tc>
        <w:tc>
          <w:tcPr>
            <w:tcW w:w="1417" w:type="dxa"/>
          </w:tcPr>
          <w:p w:rsidR="005E7D36" w:rsidRPr="00C63122" w:rsidRDefault="005E7D36" w:rsidP="000A6193">
            <w:pPr>
              <w:jc w:val="center"/>
              <w:rPr>
                <w:b/>
                <w:sz w:val="24"/>
                <w:szCs w:val="24"/>
              </w:rPr>
            </w:pPr>
            <w:r w:rsidRPr="00C63122">
              <w:rPr>
                <w:b/>
                <w:sz w:val="24"/>
                <w:szCs w:val="24"/>
              </w:rPr>
              <w:t>Human</w:t>
            </w:r>
          </w:p>
        </w:tc>
        <w:tc>
          <w:tcPr>
            <w:tcW w:w="1418" w:type="dxa"/>
          </w:tcPr>
          <w:p w:rsidR="005E7D36" w:rsidRPr="00C63122" w:rsidRDefault="005E7D36" w:rsidP="000A6193">
            <w:pPr>
              <w:jc w:val="center"/>
              <w:rPr>
                <w:b/>
                <w:sz w:val="24"/>
                <w:szCs w:val="24"/>
              </w:rPr>
            </w:pPr>
            <w:r w:rsidRPr="00C63122">
              <w:rPr>
                <w:b/>
                <w:sz w:val="24"/>
                <w:szCs w:val="24"/>
              </w:rPr>
              <w:t>Financial</w:t>
            </w:r>
          </w:p>
        </w:tc>
        <w:tc>
          <w:tcPr>
            <w:tcW w:w="1842" w:type="dxa"/>
            <w:vMerge/>
          </w:tcPr>
          <w:p w:rsidR="005E7D36" w:rsidRPr="00C63122" w:rsidRDefault="005E7D36" w:rsidP="000A6193">
            <w:pPr>
              <w:jc w:val="center"/>
              <w:rPr>
                <w:b/>
                <w:sz w:val="24"/>
                <w:szCs w:val="24"/>
              </w:rPr>
            </w:pPr>
          </w:p>
        </w:tc>
        <w:tc>
          <w:tcPr>
            <w:tcW w:w="1066" w:type="dxa"/>
            <w:vMerge/>
          </w:tcPr>
          <w:p w:rsidR="005E7D36" w:rsidRPr="00C63122" w:rsidRDefault="005E7D36" w:rsidP="000A6193">
            <w:pPr>
              <w:jc w:val="center"/>
              <w:rPr>
                <w:b/>
                <w:sz w:val="24"/>
                <w:szCs w:val="24"/>
              </w:rPr>
            </w:pPr>
          </w:p>
        </w:tc>
      </w:tr>
      <w:tr w:rsidR="005E7D36" w:rsidTr="000A6193">
        <w:tc>
          <w:tcPr>
            <w:tcW w:w="2371" w:type="dxa"/>
          </w:tcPr>
          <w:p w:rsidR="005E7D36" w:rsidRPr="00C63122" w:rsidRDefault="00593DBB" w:rsidP="00593DBB">
            <w:pPr>
              <w:rPr>
                <w:sz w:val="24"/>
                <w:szCs w:val="24"/>
              </w:rPr>
            </w:pPr>
            <w:r w:rsidRPr="00C63122">
              <w:rPr>
                <w:sz w:val="24"/>
                <w:szCs w:val="24"/>
              </w:rPr>
              <w:t>Digital technologies</w:t>
            </w:r>
          </w:p>
        </w:tc>
        <w:tc>
          <w:tcPr>
            <w:tcW w:w="5518" w:type="dxa"/>
          </w:tcPr>
          <w:p w:rsidR="005E7D36" w:rsidRDefault="00C63122" w:rsidP="000A6193">
            <w:pPr>
              <w:pStyle w:val="ListParagraph"/>
              <w:numPr>
                <w:ilvl w:val="0"/>
                <w:numId w:val="19"/>
              </w:numPr>
              <w:ind w:left="325"/>
              <w:rPr>
                <w:sz w:val="24"/>
                <w:szCs w:val="24"/>
              </w:rPr>
            </w:pPr>
            <w:r>
              <w:rPr>
                <w:sz w:val="24"/>
                <w:szCs w:val="24"/>
              </w:rPr>
              <w:t xml:space="preserve">Make the best use of digital technologies to develop communication – </w:t>
            </w:r>
            <w:r w:rsidR="00DE14B8">
              <w:rPr>
                <w:sz w:val="24"/>
                <w:szCs w:val="24"/>
              </w:rPr>
              <w:t xml:space="preserve">e.g. </w:t>
            </w:r>
            <w:r>
              <w:rPr>
                <w:sz w:val="24"/>
                <w:szCs w:val="24"/>
              </w:rPr>
              <w:t>website, Facebook, Twitter, text, email etc.</w:t>
            </w:r>
          </w:p>
          <w:p w:rsidR="00C63122" w:rsidRPr="00C63122" w:rsidRDefault="00C63122" w:rsidP="000A6193">
            <w:pPr>
              <w:pStyle w:val="ListParagraph"/>
              <w:numPr>
                <w:ilvl w:val="0"/>
                <w:numId w:val="19"/>
              </w:numPr>
              <w:ind w:left="325"/>
              <w:rPr>
                <w:sz w:val="24"/>
                <w:szCs w:val="24"/>
              </w:rPr>
            </w:pPr>
          </w:p>
        </w:tc>
        <w:tc>
          <w:tcPr>
            <w:tcW w:w="1982" w:type="dxa"/>
          </w:tcPr>
          <w:p w:rsidR="005E7D36" w:rsidRPr="00C63122" w:rsidRDefault="00DE14B8" w:rsidP="000A6193">
            <w:pPr>
              <w:rPr>
                <w:sz w:val="24"/>
                <w:szCs w:val="24"/>
              </w:rPr>
            </w:pPr>
            <w:r>
              <w:rPr>
                <w:sz w:val="24"/>
                <w:szCs w:val="24"/>
              </w:rPr>
              <w:t>Reviewed by July 2018</w:t>
            </w:r>
          </w:p>
        </w:tc>
        <w:tc>
          <w:tcPr>
            <w:tcW w:w="1417" w:type="dxa"/>
          </w:tcPr>
          <w:p w:rsidR="005E7D36" w:rsidRPr="00C63122" w:rsidRDefault="005E7D36" w:rsidP="000A6193">
            <w:pPr>
              <w:rPr>
                <w:sz w:val="24"/>
                <w:szCs w:val="24"/>
              </w:rPr>
            </w:pPr>
          </w:p>
        </w:tc>
        <w:tc>
          <w:tcPr>
            <w:tcW w:w="1418" w:type="dxa"/>
          </w:tcPr>
          <w:p w:rsidR="005E7D36" w:rsidRPr="00C63122" w:rsidRDefault="005E7D36" w:rsidP="000A6193">
            <w:pPr>
              <w:rPr>
                <w:sz w:val="24"/>
                <w:szCs w:val="24"/>
              </w:rPr>
            </w:pPr>
          </w:p>
        </w:tc>
        <w:tc>
          <w:tcPr>
            <w:tcW w:w="1842" w:type="dxa"/>
          </w:tcPr>
          <w:p w:rsidR="005E7D36" w:rsidRPr="00C63122" w:rsidRDefault="005E7D36" w:rsidP="000A6193">
            <w:pPr>
              <w:rPr>
                <w:sz w:val="24"/>
                <w:szCs w:val="24"/>
              </w:rPr>
            </w:pPr>
          </w:p>
        </w:tc>
        <w:tc>
          <w:tcPr>
            <w:tcW w:w="1066" w:type="dxa"/>
          </w:tcPr>
          <w:p w:rsidR="005E7D36" w:rsidRPr="00C63122" w:rsidRDefault="005E7D36" w:rsidP="000A6193">
            <w:pPr>
              <w:rPr>
                <w:sz w:val="24"/>
                <w:szCs w:val="24"/>
              </w:rPr>
            </w:pPr>
          </w:p>
        </w:tc>
      </w:tr>
      <w:tr w:rsidR="005E7D36" w:rsidTr="000A6193">
        <w:tc>
          <w:tcPr>
            <w:tcW w:w="2371" w:type="dxa"/>
          </w:tcPr>
          <w:p w:rsidR="005E7D36" w:rsidRPr="00C63122" w:rsidRDefault="00593DBB" w:rsidP="00593DBB">
            <w:pPr>
              <w:rPr>
                <w:sz w:val="24"/>
                <w:szCs w:val="24"/>
              </w:rPr>
            </w:pPr>
            <w:r w:rsidRPr="00C63122">
              <w:rPr>
                <w:sz w:val="24"/>
                <w:szCs w:val="24"/>
              </w:rPr>
              <w:t>Plain English</w:t>
            </w:r>
          </w:p>
        </w:tc>
        <w:tc>
          <w:tcPr>
            <w:tcW w:w="5518" w:type="dxa"/>
          </w:tcPr>
          <w:p w:rsidR="005E7D36" w:rsidRDefault="00C63122" w:rsidP="000A6193">
            <w:pPr>
              <w:pStyle w:val="ListParagraph"/>
              <w:numPr>
                <w:ilvl w:val="0"/>
                <w:numId w:val="19"/>
              </w:numPr>
              <w:ind w:left="325"/>
              <w:rPr>
                <w:sz w:val="24"/>
                <w:szCs w:val="24"/>
              </w:rPr>
            </w:pPr>
            <w:r>
              <w:rPr>
                <w:sz w:val="24"/>
                <w:szCs w:val="24"/>
              </w:rPr>
              <w:t>Ensure that plain English is used for communications, keeping them straightforward and uncluttered.</w:t>
            </w:r>
          </w:p>
          <w:p w:rsidR="00C63122" w:rsidRDefault="00C63122" w:rsidP="000A6193">
            <w:pPr>
              <w:pStyle w:val="ListParagraph"/>
              <w:numPr>
                <w:ilvl w:val="0"/>
                <w:numId w:val="19"/>
              </w:numPr>
              <w:ind w:left="325"/>
              <w:rPr>
                <w:sz w:val="24"/>
                <w:szCs w:val="24"/>
              </w:rPr>
            </w:pPr>
            <w:r>
              <w:rPr>
                <w:sz w:val="24"/>
                <w:szCs w:val="24"/>
              </w:rPr>
              <w:t>Sign post parents who may be experiencing difficulties with literacy to possible support avenues</w:t>
            </w:r>
          </w:p>
          <w:p w:rsidR="00C63122" w:rsidRPr="00C63122" w:rsidRDefault="00C63122" w:rsidP="000A6193">
            <w:pPr>
              <w:pStyle w:val="ListParagraph"/>
              <w:numPr>
                <w:ilvl w:val="0"/>
                <w:numId w:val="19"/>
              </w:numPr>
              <w:ind w:left="325"/>
              <w:rPr>
                <w:sz w:val="24"/>
                <w:szCs w:val="24"/>
              </w:rPr>
            </w:pPr>
            <w:r>
              <w:rPr>
                <w:sz w:val="24"/>
                <w:szCs w:val="24"/>
              </w:rPr>
              <w:t>Ensure that key information about individual pupils is understood by parents, using face to face time to follow up.</w:t>
            </w:r>
          </w:p>
        </w:tc>
        <w:tc>
          <w:tcPr>
            <w:tcW w:w="1982" w:type="dxa"/>
          </w:tcPr>
          <w:p w:rsidR="005E7D36" w:rsidRPr="00C63122" w:rsidRDefault="005E7D36" w:rsidP="000A6193">
            <w:pPr>
              <w:rPr>
                <w:sz w:val="24"/>
                <w:szCs w:val="24"/>
              </w:rPr>
            </w:pPr>
          </w:p>
        </w:tc>
        <w:tc>
          <w:tcPr>
            <w:tcW w:w="1417" w:type="dxa"/>
          </w:tcPr>
          <w:p w:rsidR="005E7D36" w:rsidRPr="00C63122" w:rsidRDefault="005E7D36" w:rsidP="000A6193">
            <w:pPr>
              <w:rPr>
                <w:sz w:val="24"/>
                <w:szCs w:val="24"/>
              </w:rPr>
            </w:pPr>
          </w:p>
        </w:tc>
        <w:tc>
          <w:tcPr>
            <w:tcW w:w="1418" w:type="dxa"/>
          </w:tcPr>
          <w:p w:rsidR="005E7D36" w:rsidRPr="00C63122" w:rsidRDefault="005E7D36" w:rsidP="000A6193">
            <w:pPr>
              <w:rPr>
                <w:sz w:val="24"/>
                <w:szCs w:val="24"/>
              </w:rPr>
            </w:pPr>
          </w:p>
        </w:tc>
        <w:tc>
          <w:tcPr>
            <w:tcW w:w="1842" w:type="dxa"/>
          </w:tcPr>
          <w:p w:rsidR="005E7D36" w:rsidRPr="00C63122" w:rsidRDefault="005E7D36" w:rsidP="000A6193">
            <w:pPr>
              <w:rPr>
                <w:sz w:val="24"/>
                <w:szCs w:val="24"/>
              </w:rPr>
            </w:pPr>
          </w:p>
        </w:tc>
        <w:tc>
          <w:tcPr>
            <w:tcW w:w="1066" w:type="dxa"/>
          </w:tcPr>
          <w:p w:rsidR="005E7D36" w:rsidRPr="00C63122" w:rsidRDefault="005E7D36" w:rsidP="000A6193">
            <w:pPr>
              <w:rPr>
                <w:sz w:val="24"/>
                <w:szCs w:val="24"/>
              </w:rPr>
            </w:pPr>
          </w:p>
        </w:tc>
      </w:tr>
      <w:tr w:rsidR="005E7D36" w:rsidTr="000A6193">
        <w:tc>
          <w:tcPr>
            <w:tcW w:w="2371" w:type="dxa"/>
          </w:tcPr>
          <w:p w:rsidR="005E7D36" w:rsidRPr="00C63122" w:rsidRDefault="00593DBB" w:rsidP="00C63122">
            <w:pPr>
              <w:rPr>
                <w:sz w:val="24"/>
                <w:szCs w:val="24"/>
              </w:rPr>
            </w:pPr>
            <w:r w:rsidRPr="00C63122">
              <w:rPr>
                <w:sz w:val="24"/>
                <w:szCs w:val="24"/>
              </w:rPr>
              <w:t>Ident</w:t>
            </w:r>
            <w:r w:rsidR="00C63122">
              <w:rPr>
                <w:sz w:val="24"/>
                <w:szCs w:val="24"/>
              </w:rPr>
              <w:t>ify and support parents</w:t>
            </w:r>
            <w:r w:rsidRPr="00C63122">
              <w:rPr>
                <w:sz w:val="24"/>
                <w:szCs w:val="24"/>
              </w:rPr>
              <w:t xml:space="preserve"> with EAL</w:t>
            </w:r>
          </w:p>
        </w:tc>
        <w:tc>
          <w:tcPr>
            <w:tcW w:w="5518" w:type="dxa"/>
          </w:tcPr>
          <w:p w:rsidR="005E7D36" w:rsidRDefault="00C63122" w:rsidP="000A6193">
            <w:pPr>
              <w:pStyle w:val="ListParagraph"/>
              <w:numPr>
                <w:ilvl w:val="0"/>
                <w:numId w:val="19"/>
              </w:numPr>
              <w:ind w:left="325"/>
              <w:rPr>
                <w:sz w:val="24"/>
                <w:szCs w:val="24"/>
              </w:rPr>
            </w:pPr>
            <w:r>
              <w:rPr>
                <w:sz w:val="24"/>
                <w:szCs w:val="24"/>
              </w:rPr>
              <w:t>Develop the EAL parent/pupil group to offer support and develop everyday English as well as vocabulary to support their children</w:t>
            </w:r>
          </w:p>
          <w:p w:rsidR="00C63122" w:rsidRPr="00C63122" w:rsidRDefault="00C63122" w:rsidP="000A6193">
            <w:pPr>
              <w:pStyle w:val="ListParagraph"/>
              <w:numPr>
                <w:ilvl w:val="0"/>
                <w:numId w:val="19"/>
              </w:numPr>
              <w:ind w:left="325"/>
              <w:rPr>
                <w:sz w:val="24"/>
                <w:szCs w:val="24"/>
              </w:rPr>
            </w:pPr>
            <w:r>
              <w:rPr>
                <w:sz w:val="24"/>
                <w:szCs w:val="24"/>
              </w:rPr>
              <w:t>Use digital technologies to communicate, so that parents are able to access online translation services</w:t>
            </w:r>
          </w:p>
        </w:tc>
        <w:tc>
          <w:tcPr>
            <w:tcW w:w="1982" w:type="dxa"/>
          </w:tcPr>
          <w:p w:rsidR="005E7D36" w:rsidRPr="00C63122" w:rsidRDefault="005E7D36" w:rsidP="000A6193">
            <w:pPr>
              <w:rPr>
                <w:sz w:val="24"/>
                <w:szCs w:val="24"/>
              </w:rPr>
            </w:pPr>
          </w:p>
        </w:tc>
        <w:tc>
          <w:tcPr>
            <w:tcW w:w="1417" w:type="dxa"/>
          </w:tcPr>
          <w:p w:rsidR="005E7D36" w:rsidRPr="00C63122" w:rsidRDefault="005E7D36" w:rsidP="000A6193">
            <w:pPr>
              <w:rPr>
                <w:sz w:val="24"/>
                <w:szCs w:val="24"/>
              </w:rPr>
            </w:pPr>
          </w:p>
        </w:tc>
        <w:tc>
          <w:tcPr>
            <w:tcW w:w="1418" w:type="dxa"/>
          </w:tcPr>
          <w:p w:rsidR="005E7D36" w:rsidRPr="00C63122" w:rsidRDefault="005E7D36" w:rsidP="000A6193">
            <w:pPr>
              <w:rPr>
                <w:sz w:val="24"/>
                <w:szCs w:val="24"/>
              </w:rPr>
            </w:pPr>
          </w:p>
        </w:tc>
        <w:tc>
          <w:tcPr>
            <w:tcW w:w="1842" w:type="dxa"/>
          </w:tcPr>
          <w:p w:rsidR="005E7D36" w:rsidRPr="00C63122" w:rsidRDefault="005E7D36" w:rsidP="000A6193">
            <w:pPr>
              <w:rPr>
                <w:sz w:val="24"/>
                <w:szCs w:val="24"/>
              </w:rPr>
            </w:pPr>
          </w:p>
        </w:tc>
        <w:tc>
          <w:tcPr>
            <w:tcW w:w="1066" w:type="dxa"/>
          </w:tcPr>
          <w:p w:rsidR="005E7D36" w:rsidRPr="00C63122" w:rsidRDefault="005E7D36" w:rsidP="000A6193">
            <w:pPr>
              <w:rPr>
                <w:sz w:val="24"/>
                <w:szCs w:val="24"/>
              </w:rPr>
            </w:pPr>
          </w:p>
        </w:tc>
      </w:tr>
    </w:tbl>
    <w:p w:rsidR="00C63122" w:rsidRDefault="00C63122" w:rsidP="00DE14B8">
      <w:pPr>
        <w:spacing w:after="0"/>
        <w:rPr>
          <w:b/>
          <w:sz w:val="28"/>
          <w:szCs w:val="28"/>
        </w:rPr>
      </w:pPr>
    </w:p>
    <w:sectPr w:rsidR="00C63122" w:rsidSect="002A3E3E">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3E9"/>
    <w:multiLevelType w:val="hybridMultilevel"/>
    <w:tmpl w:val="55565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66A91"/>
    <w:multiLevelType w:val="hybridMultilevel"/>
    <w:tmpl w:val="FFE468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06A70"/>
    <w:multiLevelType w:val="hybridMultilevel"/>
    <w:tmpl w:val="140E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95D4F"/>
    <w:multiLevelType w:val="hybridMultilevel"/>
    <w:tmpl w:val="CF4073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B322D"/>
    <w:multiLevelType w:val="hybridMultilevel"/>
    <w:tmpl w:val="4D82C3BC"/>
    <w:lvl w:ilvl="0" w:tplc="0809000D">
      <w:start w:val="1"/>
      <w:numFmt w:val="bullet"/>
      <w:lvlText w:val=""/>
      <w:lvlJc w:val="left"/>
      <w:pPr>
        <w:ind w:left="763" w:hanging="360"/>
      </w:pPr>
      <w:rPr>
        <w:rFonts w:ascii="Wingdings" w:hAnsi="Wingdings"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5" w15:restartNumberingAfterBreak="0">
    <w:nsid w:val="244B0F56"/>
    <w:multiLevelType w:val="hybridMultilevel"/>
    <w:tmpl w:val="2CB21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055F4"/>
    <w:multiLevelType w:val="hybridMultilevel"/>
    <w:tmpl w:val="79FC14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01A50"/>
    <w:multiLevelType w:val="hybridMultilevel"/>
    <w:tmpl w:val="4966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11674"/>
    <w:multiLevelType w:val="hybridMultilevel"/>
    <w:tmpl w:val="1B6EB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1136C6"/>
    <w:multiLevelType w:val="hybridMultilevel"/>
    <w:tmpl w:val="1A7203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E5BDB"/>
    <w:multiLevelType w:val="hybridMultilevel"/>
    <w:tmpl w:val="6498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E299C"/>
    <w:multiLevelType w:val="hybridMultilevel"/>
    <w:tmpl w:val="25CA0E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67940"/>
    <w:multiLevelType w:val="hybridMultilevel"/>
    <w:tmpl w:val="D4FEC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982A88"/>
    <w:multiLevelType w:val="hybridMultilevel"/>
    <w:tmpl w:val="BEC2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92488"/>
    <w:multiLevelType w:val="hybridMultilevel"/>
    <w:tmpl w:val="5D6214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02D2C"/>
    <w:multiLevelType w:val="hybridMultilevel"/>
    <w:tmpl w:val="6330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22E1F"/>
    <w:multiLevelType w:val="hybridMultilevel"/>
    <w:tmpl w:val="4A029B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D212F"/>
    <w:multiLevelType w:val="hybridMultilevel"/>
    <w:tmpl w:val="8EB2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E650B"/>
    <w:multiLevelType w:val="hybridMultilevel"/>
    <w:tmpl w:val="52A4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D5EC6"/>
    <w:multiLevelType w:val="hybridMultilevel"/>
    <w:tmpl w:val="672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74D80"/>
    <w:multiLevelType w:val="hybridMultilevel"/>
    <w:tmpl w:val="F5C66A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24479"/>
    <w:multiLevelType w:val="hybridMultilevel"/>
    <w:tmpl w:val="504C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51FB8"/>
    <w:multiLevelType w:val="hybridMultilevel"/>
    <w:tmpl w:val="504A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E3DA8"/>
    <w:multiLevelType w:val="hybridMultilevel"/>
    <w:tmpl w:val="EC30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6"/>
  </w:num>
  <w:num w:numId="4">
    <w:abstractNumId w:val="9"/>
  </w:num>
  <w:num w:numId="5">
    <w:abstractNumId w:val="12"/>
  </w:num>
  <w:num w:numId="6">
    <w:abstractNumId w:val="3"/>
  </w:num>
  <w:num w:numId="7">
    <w:abstractNumId w:val="8"/>
  </w:num>
  <w:num w:numId="8">
    <w:abstractNumId w:val="13"/>
  </w:num>
  <w:num w:numId="9">
    <w:abstractNumId w:val="7"/>
  </w:num>
  <w:num w:numId="10">
    <w:abstractNumId w:val="11"/>
  </w:num>
  <w:num w:numId="11">
    <w:abstractNumId w:val="1"/>
  </w:num>
  <w:num w:numId="12">
    <w:abstractNumId w:val="20"/>
  </w:num>
  <w:num w:numId="13">
    <w:abstractNumId w:val="21"/>
  </w:num>
  <w:num w:numId="14">
    <w:abstractNumId w:val="15"/>
  </w:num>
  <w:num w:numId="15">
    <w:abstractNumId w:val="0"/>
  </w:num>
  <w:num w:numId="16">
    <w:abstractNumId w:val="2"/>
  </w:num>
  <w:num w:numId="17">
    <w:abstractNumId w:val="23"/>
  </w:num>
  <w:num w:numId="18">
    <w:abstractNumId w:val="5"/>
  </w:num>
  <w:num w:numId="19">
    <w:abstractNumId w:val="22"/>
  </w:num>
  <w:num w:numId="20">
    <w:abstractNumId w:val="18"/>
  </w:num>
  <w:num w:numId="21">
    <w:abstractNumId w:val="19"/>
  </w:num>
  <w:num w:numId="22">
    <w:abstractNumId w:val="4"/>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50A1D"/>
    <w:rsid w:val="00004887"/>
    <w:rsid w:val="0002001F"/>
    <w:rsid w:val="00096EB0"/>
    <w:rsid w:val="001109D5"/>
    <w:rsid w:val="00143289"/>
    <w:rsid w:val="0018574F"/>
    <w:rsid w:val="00202EB6"/>
    <w:rsid w:val="00250A1D"/>
    <w:rsid w:val="002A3E3E"/>
    <w:rsid w:val="002F6FA4"/>
    <w:rsid w:val="00317316"/>
    <w:rsid w:val="00364C9B"/>
    <w:rsid w:val="00372706"/>
    <w:rsid w:val="003A37A2"/>
    <w:rsid w:val="00431D45"/>
    <w:rsid w:val="00445811"/>
    <w:rsid w:val="00471C49"/>
    <w:rsid w:val="004A52FD"/>
    <w:rsid w:val="004E364A"/>
    <w:rsid w:val="004F7DF3"/>
    <w:rsid w:val="005125EA"/>
    <w:rsid w:val="00515908"/>
    <w:rsid w:val="00593DBB"/>
    <w:rsid w:val="00596EF4"/>
    <w:rsid w:val="005E7D36"/>
    <w:rsid w:val="00681596"/>
    <w:rsid w:val="007A2FDB"/>
    <w:rsid w:val="007A4B0C"/>
    <w:rsid w:val="00815D02"/>
    <w:rsid w:val="0099220B"/>
    <w:rsid w:val="009B253D"/>
    <w:rsid w:val="009B58FD"/>
    <w:rsid w:val="009C486E"/>
    <w:rsid w:val="009F2848"/>
    <w:rsid w:val="00A447F9"/>
    <w:rsid w:val="00AF0F3C"/>
    <w:rsid w:val="00AF694F"/>
    <w:rsid w:val="00B052DD"/>
    <w:rsid w:val="00BA15E5"/>
    <w:rsid w:val="00BB0D1B"/>
    <w:rsid w:val="00BB3B39"/>
    <w:rsid w:val="00BC2490"/>
    <w:rsid w:val="00C63122"/>
    <w:rsid w:val="00C84DAB"/>
    <w:rsid w:val="00CE5619"/>
    <w:rsid w:val="00D57DD3"/>
    <w:rsid w:val="00D972D6"/>
    <w:rsid w:val="00DD58C8"/>
    <w:rsid w:val="00DE11E2"/>
    <w:rsid w:val="00DE14B8"/>
    <w:rsid w:val="00E26337"/>
    <w:rsid w:val="00E30239"/>
    <w:rsid w:val="00E412E6"/>
    <w:rsid w:val="00EB3027"/>
    <w:rsid w:val="00F05499"/>
    <w:rsid w:val="00FA6579"/>
    <w:rsid w:val="00FB2D19"/>
    <w:rsid w:val="00FE1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8FDA"/>
  <w15:docId w15:val="{3F240DC2-EDFF-464C-8C35-893593EC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0A1D"/>
    <w:pPr>
      <w:ind w:left="720"/>
      <w:contextualSpacing/>
    </w:pPr>
  </w:style>
  <w:style w:type="table" w:styleId="TableGrid">
    <w:name w:val="Table Grid"/>
    <w:basedOn w:val="TableNormal"/>
    <w:uiPriority w:val="59"/>
    <w:rsid w:val="002A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8454B-28FD-4AAB-B2AA-ED1ED7CA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12</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Owen</dc:creator>
  <cp:lastModifiedBy>R Owen</cp:lastModifiedBy>
  <cp:revision>36</cp:revision>
  <dcterms:created xsi:type="dcterms:W3CDTF">2017-03-18T15:06:00Z</dcterms:created>
  <dcterms:modified xsi:type="dcterms:W3CDTF">2017-06-15T15:21:00Z</dcterms:modified>
</cp:coreProperties>
</file>